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53F88" w14:textId="1DC62067" w:rsidR="00700EF5" w:rsidRDefault="00700EF5" w:rsidP="00700EF5">
      <w:pPr>
        <w:pStyle w:val="3GPPHeader"/>
        <w:spacing w:after="60"/>
        <w:rPr>
          <w:sz w:val="32"/>
          <w:szCs w:val="32"/>
          <w:highlight w:val="yellow"/>
        </w:rPr>
      </w:pPr>
      <w:r w:rsidRPr="00CE0424">
        <w:t>3GPP TSG-RAN WG</w:t>
      </w:r>
      <w:r>
        <w:t>2</w:t>
      </w:r>
      <w:r w:rsidRPr="00CE0424">
        <w:t xml:space="preserve"> </w:t>
      </w:r>
      <w:r w:rsidR="003276E6">
        <w:t>NR AH#</w:t>
      </w:r>
      <w:r w:rsidR="008C3D52">
        <w:t>1801</w:t>
      </w:r>
      <w:r w:rsidRPr="00CE0424">
        <w:tab/>
      </w:r>
      <w:r w:rsidRPr="00CE0424">
        <w:rPr>
          <w:sz w:val="32"/>
          <w:szCs w:val="32"/>
        </w:rPr>
        <w:t xml:space="preserve">Tdoc </w:t>
      </w:r>
      <w:r w:rsidR="00574F13" w:rsidRPr="00574F13">
        <w:rPr>
          <w:sz w:val="32"/>
          <w:szCs w:val="32"/>
        </w:rPr>
        <w:t>R2-1800695</w:t>
      </w:r>
    </w:p>
    <w:p w14:paraId="73332762" w14:textId="339F7FFD" w:rsidR="00926413" w:rsidRPr="00606D8C" w:rsidRDefault="00926413" w:rsidP="00926413">
      <w:pPr>
        <w:pStyle w:val="3GPPHeader"/>
        <w:spacing w:after="60"/>
        <w:jc w:val="right"/>
        <w:rPr>
          <w:sz w:val="22"/>
          <w:szCs w:val="32"/>
        </w:rPr>
      </w:pPr>
      <w:r w:rsidRPr="00606D8C">
        <w:rPr>
          <w:sz w:val="22"/>
          <w:szCs w:val="32"/>
        </w:rPr>
        <w:t xml:space="preserve">Revision of </w:t>
      </w:r>
      <w:r w:rsidR="00606D8C" w:rsidRPr="00606D8C">
        <w:rPr>
          <w:sz w:val="22"/>
          <w:szCs w:val="32"/>
        </w:rPr>
        <w:t>R2-1712920</w:t>
      </w:r>
    </w:p>
    <w:p w14:paraId="0C7AD8C9" w14:textId="77777777" w:rsidR="00700EF5" w:rsidRPr="00CE0424" w:rsidRDefault="003276E6" w:rsidP="00700EF5">
      <w:pPr>
        <w:pStyle w:val="3GPPHeader"/>
      </w:pPr>
      <w:r>
        <w:t>Vancouver, Canada, 22</w:t>
      </w:r>
      <w:r w:rsidRPr="003276E6">
        <w:rPr>
          <w:vertAlign w:val="superscript"/>
        </w:rPr>
        <w:t>nd</w:t>
      </w:r>
      <w:r>
        <w:t xml:space="preserve"> – 26</w:t>
      </w:r>
      <w:r w:rsidRPr="003276E6">
        <w:rPr>
          <w:vertAlign w:val="superscript"/>
        </w:rPr>
        <w:t>th</w:t>
      </w:r>
      <w:r>
        <w:t xml:space="preserve"> January 2018</w:t>
      </w:r>
    </w:p>
    <w:p w14:paraId="5FDB45FF" w14:textId="77777777" w:rsidR="00E90E49" w:rsidRPr="00CE0424" w:rsidRDefault="00E90E49" w:rsidP="00357380">
      <w:pPr>
        <w:pStyle w:val="3GPPHeader"/>
      </w:pPr>
    </w:p>
    <w:p w14:paraId="7A194391" w14:textId="06B1AF40" w:rsidR="00E90E49" w:rsidRPr="001327DD" w:rsidRDefault="00E90E49" w:rsidP="00311702">
      <w:pPr>
        <w:pStyle w:val="3GPPHeader"/>
        <w:rPr>
          <w:sz w:val="22"/>
          <w:szCs w:val="22"/>
          <w:lang w:val="en-US"/>
        </w:rPr>
      </w:pPr>
      <w:r w:rsidRPr="001327DD">
        <w:rPr>
          <w:sz w:val="22"/>
          <w:szCs w:val="22"/>
          <w:lang w:val="en-US"/>
        </w:rPr>
        <w:t>Agenda Item:</w:t>
      </w:r>
      <w:r w:rsidRPr="001327DD">
        <w:rPr>
          <w:sz w:val="22"/>
          <w:szCs w:val="22"/>
          <w:lang w:val="en-US"/>
        </w:rPr>
        <w:tab/>
      </w:r>
      <w:r w:rsidR="00574F13">
        <w:rPr>
          <w:rFonts w:cs="Arial"/>
          <w:color w:val="000000"/>
          <w:sz w:val="21"/>
          <w:szCs w:val="21"/>
        </w:rPr>
        <w:t>10.3.4.4</w:t>
      </w:r>
    </w:p>
    <w:p w14:paraId="3641FC2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C731BFE" w14:textId="77777777" w:rsidR="00E90E49" w:rsidRPr="00574F13" w:rsidRDefault="003D3C45" w:rsidP="00311702">
      <w:pPr>
        <w:pStyle w:val="3GPPHeader"/>
        <w:rPr>
          <w:sz w:val="22"/>
          <w:szCs w:val="22"/>
        </w:rPr>
      </w:pPr>
      <w:r>
        <w:rPr>
          <w:sz w:val="22"/>
          <w:szCs w:val="22"/>
        </w:rPr>
        <w:t>Title:</w:t>
      </w:r>
      <w:r w:rsidR="00E90E49" w:rsidRPr="00CE0424">
        <w:rPr>
          <w:sz w:val="22"/>
          <w:szCs w:val="22"/>
        </w:rPr>
        <w:tab/>
      </w:r>
      <w:r w:rsidR="00815C8A" w:rsidRPr="00574F13">
        <w:rPr>
          <w:sz w:val="22"/>
          <w:szCs w:val="22"/>
        </w:rPr>
        <w:t xml:space="preserve">Issues </w:t>
      </w:r>
      <w:r w:rsidR="00796651" w:rsidRPr="00574F13">
        <w:rPr>
          <w:sz w:val="22"/>
          <w:szCs w:val="22"/>
        </w:rPr>
        <w:t>with the</w:t>
      </w:r>
      <w:r w:rsidR="00815C8A" w:rsidRPr="00574F13">
        <w:rPr>
          <w:sz w:val="22"/>
          <w:szCs w:val="22"/>
        </w:rPr>
        <w:t xml:space="preserve"> existing QoS Framework</w:t>
      </w:r>
    </w:p>
    <w:p w14:paraId="7A3FC418" w14:textId="4693A0A0" w:rsidR="00665EE9" w:rsidRPr="001327DD" w:rsidRDefault="00E90E49" w:rsidP="00665EE9">
      <w:pPr>
        <w:pStyle w:val="3GPPHeader"/>
        <w:rPr>
          <w:sz w:val="22"/>
          <w:szCs w:val="22"/>
        </w:rPr>
      </w:pPr>
      <w:r w:rsidRPr="00574F13">
        <w:rPr>
          <w:sz w:val="22"/>
          <w:szCs w:val="22"/>
        </w:rPr>
        <w:t>Document for:</w:t>
      </w:r>
      <w:r w:rsidRPr="00574F13">
        <w:rPr>
          <w:sz w:val="22"/>
          <w:szCs w:val="22"/>
        </w:rPr>
        <w:tab/>
        <w:t>Discussion, Decision</w:t>
      </w:r>
    </w:p>
    <w:p w14:paraId="7B52D6E2" w14:textId="77777777" w:rsidR="00C24345" w:rsidRDefault="00E90E49" w:rsidP="00A2052C">
      <w:pPr>
        <w:pStyle w:val="Heading1"/>
      </w:pPr>
      <w:r w:rsidRPr="00CE0424">
        <w:t>Introduction</w:t>
      </w:r>
    </w:p>
    <w:p w14:paraId="340A9A35" w14:textId="77777777" w:rsidR="00CE6099" w:rsidRDefault="00CE6099" w:rsidP="00CE6099">
      <w:r>
        <w:t>This contribution discusses about stage 3 issues existing in the current QoS framework. Two approaches can be taken in order resolve the i</w:t>
      </w:r>
      <w:r w:rsidR="00926413">
        <w:t>ssues, either simplify the base</w:t>
      </w:r>
      <w:r>
        <w:t xml:space="preserve">line functionality or to introduce additional solutions to resolve the issues. </w:t>
      </w:r>
      <w:r w:rsidRPr="00521545">
        <w:t>Stage 2 details of the QoS framework are discussed in a contribution: Analysis of the QoS framework (Stage 2) [1].</w:t>
      </w:r>
    </w:p>
    <w:p w14:paraId="15CAB1B5" w14:textId="77777777" w:rsidR="00CE6099" w:rsidRPr="00A43FFC" w:rsidRDefault="00CE6099" w:rsidP="00CE6099">
      <w:r w:rsidRPr="006507D6">
        <w:t>SA WG2 Meeting #123</w:t>
      </w:r>
      <w:r>
        <w:t xml:space="preserve"> approved an CR </w:t>
      </w:r>
      <w:r w:rsidRPr="006507D6">
        <w:t>S2-178060</w:t>
      </w:r>
      <w:r>
        <w:t xml:space="preserve"> on </w:t>
      </w:r>
      <w:r w:rsidRPr="005E1AAB">
        <w:t>Clarification of QoS Flows with signalled characteristics</w:t>
      </w:r>
      <w:r>
        <w:t>:</w:t>
      </w:r>
    </w:p>
    <w:p w14:paraId="1C10270D" w14:textId="77777777" w:rsidR="00CE6099" w:rsidRDefault="00CE6099" w:rsidP="00CE6099">
      <w:pPr>
        <w:pStyle w:val="B1"/>
        <w:pBdr>
          <w:top w:val="single" w:sz="4" w:space="1" w:color="auto"/>
          <w:left w:val="single" w:sz="4" w:space="4" w:color="auto"/>
          <w:bottom w:val="single" w:sz="4" w:space="1" w:color="auto"/>
          <w:right w:val="single" w:sz="4" w:space="4" w:color="auto"/>
        </w:pBdr>
        <w:rPr>
          <w:sz w:val="24"/>
        </w:rPr>
      </w:pPr>
    </w:p>
    <w:p w14:paraId="32B6DD57" w14:textId="77777777" w:rsidR="00CE6099" w:rsidRPr="00A43FFC" w:rsidRDefault="00CE6099" w:rsidP="00CE6099">
      <w:pPr>
        <w:pStyle w:val="B1"/>
        <w:pBdr>
          <w:top w:val="single" w:sz="4" w:space="1" w:color="auto"/>
          <w:left w:val="single" w:sz="4" w:space="4" w:color="auto"/>
          <w:bottom w:val="single" w:sz="4" w:space="1" w:color="auto"/>
          <w:right w:val="single" w:sz="4" w:space="4" w:color="auto"/>
        </w:pBdr>
        <w:rPr>
          <w:sz w:val="24"/>
        </w:rPr>
      </w:pPr>
      <w:r w:rsidRPr="00A43FFC">
        <w:rPr>
          <w:sz w:val="24"/>
        </w:rPr>
        <w:t>5.7.1.3</w:t>
      </w:r>
      <w:r w:rsidRPr="00A43FFC">
        <w:rPr>
          <w:sz w:val="24"/>
        </w:rPr>
        <w:tab/>
        <w:t>Control of QoS Flows</w:t>
      </w:r>
    </w:p>
    <w:p w14:paraId="2C560E40" w14:textId="77777777" w:rsidR="00CE6099" w:rsidRPr="00A43FFC" w:rsidRDefault="00CE6099" w:rsidP="00CE6099">
      <w:pPr>
        <w:pStyle w:val="B1"/>
        <w:pBdr>
          <w:top w:val="single" w:sz="4" w:space="1" w:color="auto"/>
          <w:left w:val="single" w:sz="4" w:space="4" w:color="auto"/>
          <w:bottom w:val="single" w:sz="4" w:space="1" w:color="auto"/>
          <w:right w:val="single" w:sz="4" w:space="4" w:color="auto"/>
        </w:pBdr>
      </w:pPr>
      <w:r w:rsidRPr="00FF5AAC">
        <w:t>Three options to control QoS flows are supported:</w:t>
      </w:r>
    </w:p>
    <w:p w14:paraId="7C6D7733" w14:textId="77777777" w:rsidR="00CE6099" w:rsidRPr="00BE3870" w:rsidRDefault="00CE6099" w:rsidP="00CE6099">
      <w:pPr>
        <w:pStyle w:val="B1"/>
        <w:pBdr>
          <w:top w:val="single" w:sz="4" w:space="1" w:color="auto"/>
          <w:left w:val="single" w:sz="4" w:space="4" w:color="auto"/>
          <w:bottom w:val="single" w:sz="4" w:space="1" w:color="auto"/>
          <w:right w:val="single" w:sz="4" w:space="4" w:color="auto"/>
        </w:pBdr>
        <w:rPr>
          <w:lang w:val="en-US"/>
        </w:rPr>
      </w:pPr>
      <w:r w:rsidRPr="00A06664">
        <w:rPr>
          <w:lang w:val="en-US"/>
        </w:rPr>
        <w:t>1)</w:t>
      </w:r>
      <w:r w:rsidRPr="00A06664">
        <w:rPr>
          <w:lang w:val="en-US"/>
        </w:rPr>
        <w:tab/>
        <w:t xml:space="preserve">For non-GBR QoS flows only, </w:t>
      </w:r>
      <w:r>
        <w:rPr>
          <w:lang w:val="en-US"/>
        </w:rPr>
        <w:t xml:space="preserve">and when </w:t>
      </w:r>
      <w:r w:rsidRPr="00A06664">
        <w:rPr>
          <w:lang w:val="en-US"/>
        </w:rPr>
        <w:t xml:space="preserve">standardized 5QIs or pre-configured 5QIs </w:t>
      </w:r>
      <w:r>
        <w:rPr>
          <w:lang w:val="en-US"/>
        </w:rPr>
        <w:t>are</w:t>
      </w:r>
      <w:r w:rsidRPr="00A06664">
        <w:rPr>
          <w:lang w:val="en-US"/>
        </w:rPr>
        <w:t xml:space="preserve"> used, </w:t>
      </w:r>
      <w:r w:rsidRPr="00A06664">
        <w:t xml:space="preserve">the 5QI value </w:t>
      </w:r>
      <w:r>
        <w:t>can</w:t>
      </w:r>
      <w:r w:rsidRPr="00AE4857">
        <w:rPr>
          <w:rFonts w:eastAsia="Malgun Gothic"/>
          <w:lang w:val="en-US"/>
        </w:rPr>
        <w:t xml:space="preserve"> be</w:t>
      </w:r>
      <w:r w:rsidRPr="00A06664">
        <w:t xml:space="preserve"> used as </w:t>
      </w:r>
      <w:r w:rsidRPr="00AE4857">
        <w:rPr>
          <w:rFonts w:eastAsia="Malgun Gothic"/>
          <w:lang w:val="en-US"/>
        </w:rPr>
        <w:t xml:space="preserve">the </w:t>
      </w:r>
      <w:r w:rsidRPr="00A06664">
        <w:t>QFI</w:t>
      </w:r>
      <w:r w:rsidRPr="00AE4857">
        <w:rPr>
          <w:rFonts w:eastAsia="Malgun Gothic"/>
          <w:lang w:val="en-US"/>
        </w:rPr>
        <w:t xml:space="preserve"> of the QoS flow</w:t>
      </w:r>
      <w:r w:rsidRPr="003A2BE1">
        <w:rPr>
          <w:lang w:val="en-US"/>
        </w:rPr>
        <w:t xml:space="preserve">. </w:t>
      </w:r>
      <w:r w:rsidRPr="003A2BE1">
        <w:t>The default ARP shall be pre-configured in the AN</w:t>
      </w:r>
      <w:r w:rsidRPr="00BE3870">
        <w:rPr>
          <w:lang w:val="en-US"/>
        </w:rPr>
        <w:t>;</w:t>
      </w:r>
    </w:p>
    <w:p w14:paraId="0E82EA73" w14:textId="77777777" w:rsidR="00CE6099" w:rsidRPr="00AE4857" w:rsidRDefault="00CE6099" w:rsidP="00CE6099">
      <w:pPr>
        <w:pBdr>
          <w:top w:val="single" w:sz="4" w:space="1" w:color="auto"/>
          <w:left w:val="single" w:sz="4" w:space="4" w:color="auto"/>
          <w:bottom w:val="single" w:sz="4" w:space="1" w:color="auto"/>
          <w:right w:val="single" w:sz="4" w:space="4" w:color="auto"/>
        </w:pBdr>
        <w:ind w:left="568" w:hanging="284"/>
        <w:rPr>
          <w:rFonts w:eastAsia="Malgun Gothic"/>
          <w:lang w:val="en-US"/>
        </w:rPr>
      </w:pPr>
      <w:r w:rsidRPr="00BE3870">
        <w:rPr>
          <w:lang w:val="en-US"/>
        </w:rPr>
        <w:t>NOTE</w:t>
      </w:r>
      <w:r w:rsidRPr="00BE3870">
        <w:t> </w:t>
      </w:r>
      <w:r>
        <w:rPr>
          <w:lang w:val="en-US"/>
        </w:rPr>
        <w:t>1</w:t>
      </w:r>
      <w:r w:rsidRPr="00BE3870">
        <w:rPr>
          <w:lang w:val="en-US"/>
        </w:rPr>
        <w:t>:</w:t>
      </w:r>
      <w:r w:rsidRPr="00BE3870">
        <w:rPr>
          <w:lang w:val="en-US"/>
        </w:rPr>
        <w:tab/>
      </w:r>
      <w:r w:rsidRPr="003A2BE1">
        <w:rPr>
          <w:lang w:val="en-US"/>
        </w:rPr>
        <w:t xml:space="preserve">The above option is intended to be used </w:t>
      </w:r>
      <w:r w:rsidRPr="00A43FFC">
        <w:rPr>
          <w:lang w:val="en-US"/>
        </w:rPr>
        <w:t>for non-3GPP ANs (</w:t>
      </w:r>
      <w:r w:rsidRPr="00AE4857">
        <w:rPr>
          <w:lang w:val="en-US"/>
        </w:rPr>
        <w:t xml:space="preserve">e.g. </w:t>
      </w:r>
      <w:r w:rsidRPr="003A2BE1">
        <w:rPr>
          <w:lang w:val="en-US"/>
        </w:rPr>
        <w:t>Fixed AN</w:t>
      </w:r>
      <w:r w:rsidRPr="00AE4857">
        <w:rPr>
          <w:lang w:val="en-US"/>
        </w:rPr>
        <w:t>)</w:t>
      </w:r>
      <w:r w:rsidRPr="003A2BE1">
        <w:rPr>
          <w:lang w:val="en-US"/>
        </w:rPr>
        <w:t xml:space="preserve"> scenarios when there is no need for any N1 signal</w:t>
      </w:r>
      <w:r w:rsidRPr="00AE4857">
        <w:rPr>
          <w:lang w:val="en-US"/>
        </w:rPr>
        <w:t>l</w:t>
      </w:r>
      <w:r w:rsidRPr="003A2BE1">
        <w:rPr>
          <w:lang w:val="en-US"/>
        </w:rPr>
        <w:t>ing including PDU session establishment</w:t>
      </w:r>
      <w:r w:rsidRPr="00AE4857">
        <w:rPr>
          <w:lang w:val="en-US"/>
        </w:rPr>
        <w:t>, nor any N2 signalling</w:t>
      </w:r>
      <w:r w:rsidRPr="003A2BE1">
        <w:rPr>
          <w:lang w:val="en-US"/>
        </w:rPr>
        <w:t>.</w:t>
      </w:r>
    </w:p>
    <w:p w14:paraId="4F68E843" w14:textId="77777777" w:rsidR="00CE6099" w:rsidRDefault="00CE6099" w:rsidP="00CE6099">
      <w:pPr>
        <w:pStyle w:val="B1"/>
        <w:pBdr>
          <w:top w:val="single" w:sz="4" w:space="1" w:color="auto"/>
          <w:left w:val="single" w:sz="4" w:space="4" w:color="auto"/>
          <w:bottom w:val="single" w:sz="4" w:space="1" w:color="auto"/>
          <w:right w:val="single" w:sz="4" w:space="4" w:color="auto"/>
        </w:pBdr>
        <w:rPr>
          <w:lang w:val="en-US"/>
        </w:rPr>
      </w:pPr>
      <w:r w:rsidRPr="003A2BE1">
        <w:rPr>
          <w:lang w:val="en-US"/>
        </w:rPr>
        <w:t>2)</w:t>
      </w:r>
      <w:r w:rsidRPr="003A2BE1">
        <w:rPr>
          <w:lang w:val="en-US"/>
        </w:rPr>
        <w:tab/>
      </w:r>
      <w:r w:rsidRPr="00867805">
        <w:rPr>
          <w:lang w:val="en-US"/>
        </w:rPr>
        <w:t xml:space="preserve">For non-GBR QoS flows only, and when standardized 5QIs or pre-configured 5QIs are used, </w:t>
      </w:r>
      <w:r w:rsidRPr="00867805">
        <w:t>the 5QI value can</w:t>
      </w:r>
      <w:r w:rsidRPr="00867805">
        <w:rPr>
          <w:lang w:val="en-US"/>
        </w:rPr>
        <w:t xml:space="preserve"> be</w:t>
      </w:r>
      <w:r w:rsidRPr="00867805">
        <w:t xml:space="preserve"> used as </w:t>
      </w:r>
      <w:r w:rsidRPr="00867805">
        <w:rPr>
          <w:lang w:val="en-US"/>
        </w:rPr>
        <w:t xml:space="preserve">the </w:t>
      </w:r>
      <w:r w:rsidRPr="00867805">
        <w:t>QFI</w:t>
      </w:r>
      <w:r w:rsidRPr="00867805">
        <w:rPr>
          <w:lang w:val="en-US"/>
        </w:rPr>
        <w:t xml:space="preserve"> of the QoS flow. </w:t>
      </w:r>
      <w:r w:rsidRPr="00867805">
        <w:t xml:space="preserve">The </w:t>
      </w:r>
      <w:r w:rsidRPr="0052762F">
        <w:t xml:space="preserve">default ARP </w:t>
      </w:r>
      <w:r>
        <w:t xml:space="preserve">and </w:t>
      </w:r>
      <w:r w:rsidRPr="00A43FFC">
        <w:rPr>
          <w:highlight w:val="yellow"/>
        </w:rPr>
        <w:t>the QFI is sent to RAN over N2</w:t>
      </w:r>
      <w:r>
        <w:t xml:space="preserve"> </w:t>
      </w:r>
      <w:r w:rsidRPr="00867805">
        <w:rPr>
          <w:lang w:val="en-US"/>
        </w:rPr>
        <w:t>a</w:t>
      </w:r>
      <w:r w:rsidRPr="0052762F">
        <w:rPr>
          <w:lang w:val="en-US"/>
        </w:rPr>
        <w:t xml:space="preserve">t PDU Session </w:t>
      </w:r>
      <w:r>
        <w:rPr>
          <w:lang w:val="en-US"/>
        </w:rPr>
        <w:t>E</w:t>
      </w:r>
      <w:r w:rsidRPr="0052762F">
        <w:rPr>
          <w:lang w:val="en-US"/>
        </w:rPr>
        <w:t xml:space="preserve">stablishment </w:t>
      </w:r>
      <w:r w:rsidRPr="00B6630E">
        <w:t xml:space="preserve">or at </w:t>
      </w:r>
      <w:r w:rsidRPr="0052762F">
        <w:rPr>
          <w:lang w:val="en-US"/>
        </w:rPr>
        <w:t xml:space="preserve">PDU Session </w:t>
      </w:r>
      <w:r>
        <w:rPr>
          <w:lang w:val="en-US"/>
        </w:rPr>
        <w:t>Modification</w:t>
      </w:r>
      <w:r w:rsidRPr="00B6630E">
        <w:t xml:space="preserve"> </w:t>
      </w:r>
      <w:r w:rsidRPr="0052762F">
        <w:rPr>
          <w:lang w:val="en-US"/>
        </w:rPr>
        <w:t>and when NG-RAN is used every time the User Plane of the PDU session is activated</w:t>
      </w:r>
      <w:r w:rsidRPr="00867805">
        <w:rPr>
          <w:lang w:val="en-US"/>
        </w:rPr>
        <w:t>; and</w:t>
      </w:r>
    </w:p>
    <w:p w14:paraId="06A32BCF" w14:textId="77777777" w:rsidR="00CE6099" w:rsidRDefault="00CE6099" w:rsidP="00CE6099">
      <w:pPr>
        <w:pStyle w:val="B1"/>
        <w:pBdr>
          <w:top w:val="single" w:sz="4" w:space="1" w:color="auto"/>
          <w:left w:val="single" w:sz="4" w:space="4" w:color="auto"/>
          <w:bottom w:val="single" w:sz="4" w:space="1" w:color="auto"/>
          <w:right w:val="single" w:sz="4" w:space="4" w:color="auto"/>
        </w:pBdr>
      </w:pPr>
      <w:r>
        <w:t>3)</w:t>
      </w:r>
      <w:r>
        <w:tab/>
      </w:r>
      <w:r w:rsidRPr="003A2BE1">
        <w:t xml:space="preserve">For GBR and non-GBR QoS flows, a </w:t>
      </w:r>
      <w:r>
        <w:rPr>
          <w:lang w:val="en-US"/>
        </w:rPr>
        <w:t xml:space="preserve">dynamically </w:t>
      </w:r>
      <w:r w:rsidRPr="003A2BE1">
        <w:t xml:space="preserve">assigned QFI </w:t>
      </w:r>
      <w:r>
        <w:rPr>
          <w:lang w:val="en-US"/>
        </w:rPr>
        <w:t>can</w:t>
      </w:r>
      <w:r w:rsidRPr="003A2BE1">
        <w:t xml:space="preserve"> be used</w:t>
      </w:r>
      <w:r>
        <w:t xml:space="preserve">. The 5QI value may be </w:t>
      </w:r>
      <w:r w:rsidRPr="00BE3870">
        <w:t xml:space="preserve">a standardized, pre-configured or </w:t>
      </w:r>
      <w:r>
        <w:rPr>
          <w:lang w:val="en-US"/>
        </w:rPr>
        <w:t>dynamic assigned</w:t>
      </w:r>
      <w:r>
        <w:t>.</w:t>
      </w:r>
      <w:r>
        <w:rPr>
          <w:lang w:val="en-US"/>
        </w:rPr>
        <w:t xml:space="preserve"> </w:t>
      </w:r>
      <w:r w:rsidRPr="00A43FFC">
        <w:rPr>
          <w:highlight w:val="yellow"/>
        </w:rPr>
        <w:t>The QoS profile and the QFI of a QoS flow is provided to the (R)AN over N2</w:t>
      </w:r>
      <w:r w:rsidRPr="00B6630E">
        <w:t xml:space="preserve"> at PDU Session </w:t>
      </w:r>
      <w:r>
        <w:t xml:space="preserve">establishment </w:t>
      </w:r>
      <w:r w:rsidRPr="00B6630E">
        <w:t>or at QoS flow establishment</w:t>
      </w:r>
      <w:r>
        <w:t>/modification</w:t>
      </w:r>
      <w:r w:rsidRPr="00B6630E">
        <w:t xml:space="preserve"> and when NG-RAN is used every time the User Plane </w:t>
      </w:r>
      <w:r>
        <w:t xml:space="preserve">of the PDU session </w:t>
      </w:r>
      <w:r w:rsidRPr="00B6630E">
        <w:t>is activated.</w:t>
      </w:r>
    </w:p>
    <w:p w14:paraId="3CD45308" w14:textId="77777777" w:rsidR="00CE6099" w:rsidRPr="00BE3870" w:rsidRDefault="00CE6099" w:rsidP="00CE6099">
      <w:pPr>
        <w:pStyle w:val="B1"/>
        <w:pBdr>
          <w:top w:val="single" w:sz="4" w:space="1" w:color="auto"/>
          <w:left w:val="single" w:sz="4" w:space="4" w:color="auto"/>
          <w:bottom w:val="single" w:sz="4" w:space="1" w:color="auto"/>
          <w:right w:val="single" w:sz="4" w:space="4" w:color="auto"/>
        </w:pBdr>
        <w:rPr>
          <w:lang w:val="en-US"/>
        </w:rPr>
      </w:pPr>
      <w:r w:rsidRPr="00A43FFC">
        <w:rPr>
          <w:lang w:val="en-US"/>
        </w:rPr>
        <w:t>NOTE</w:t>
      </w:r>
      <w:r w:rsidRPr="00A43FFC">
        <w:t> </w:t>
      </w:r>
      <w:r w:rsidRPr="00A43FFC">
        <w:rPr>
          <w:lang w:val="en-US"/>
        </w:rPr>
        <w:t>2:</w:t>
      </w:r>
      <w:r w:rsidRPr="00A43FFC">
        <w:rPr>
          <w:lang w:val="en-US"/>
        </w:rPr>
        <w:tab/>
        <w:t>The options 2 and 3 are intended to be used for 3GPP ANs.</w:t>
      </w:r>
    </w:p>
    <w:p w14:paraId="3882218A" w14:textId="77777777" w:rsidR="00CE6099" w:rsidRDefault="00CE6099" w:rsidP="00CE6099">
      <w:pPr>
        <w:pStyle w:val="Observation"/>
        <w:rPr>
          <w:lang w:val="en-US"/>
        </w:rPr>
      </w:pPr>
      <w:bookmarkStart w:id="0" w:name="_Toc498352896"/>
      <w:bookmarkStart w:id="1" w:name="_Toc498353012"/>
      <w:bookmarkStart w:id="2" w:name="_Toc498637198"/>
      <w:bookmarkStart w:id="3" w:name="_Toc498637236"/>
      <w:bookmarkStart w:id="4" w:name="_Toc503380420"/>
      <w:bookmarkStart w:id="5" w:name="_Toc503464644"/>
      <w:r>
        <w:rPr>
          <w:lang w:val="en-US"/>
        </w:rPr>
        <w:t>QFI is always signaled via N2 interface</w:t>
      </w:r>
      <w:bookmarkEnd w:id="0"/>
      <w:r>
        <w:rPr>
          <w:lang w:val="en-US"/>
        </w:rPr>
        <w:t xml:space="preserve"> according to TS 23.501</w:t>
      </w:r>
      <w:bookmarkEnd w:id="1"/>
      <w:bookmarkEnd w:id="2"/>
      <w:bookmarkEnd w:id="3"/>
      <w:bookmarkEnd w:id="4"/>
      <w:bookmarkEnd w:id="5"/>
    </w:p>
    <w:p w14:paraId="734D777B" w14:textId="77777777" w:rsidR="00CE6099" w:rsidRPr="00A43FFC" w:rsidRDefault="00CE6099" w:rsidP="00CE6099">
      <w:pPr>
        <w:pStyle w:val="Observation"/>
        <w:numPr>
          <w:ilvl w:val="0"/>
          <w:numId w:val="0"/>
        </w:numPr>
        <w:rPr>
          <w:lang w:val="en-US"/>
        </w:rPr>
      </w:pPr>
    </w:p>
    <w:p w14:paraId="7DEDAD67" w14:textId="77777777" w:rsidR="00CE6099" w:rsidRDefault="00CE6099" w:rsidP="00CE6099">
      <w:r>
        <w:t xml:space="preserve">RAN3 has agreed that each QFI is associated with DRB: </w:t>
      </w:r>
      <w:r>
        <w:tab/>
      </w:r>
    </w:p>
    <w:p w14:paraId="22225536" w14:textId="77777777" w:rsidR="00CE6099" w:rsidRPr="00A43FFC" w:rsidRDefault="00CE6099" w:rsidP="00CE6099">
      <w:pPr>
        <w:pStyle w:val="B1"/>
        <w:pBdr>
          <w:top w:val="single" w:sz="4" w:space="1" w:color="auto"/>
          <w:left w:val="single" w:sz="4" w:space="4" w:color="auto"/>
          <w:bottom w:val="single" w:sz="4" w:space="1" w:color="auto"/>
          <w:right w:val="single" w:sz="4" w:space="4" w:color="auto"/>
        </w:pBdr>
        <w:rPr>
          <w:rFonts w:eastAsia="SimSun"/>
          <w:b/>
          <w:lang w:eastAsia="zh-CN"/>
        </w:rPr>
      </w:pPr>
      <w:r w:rsidRPr="00A43FFC">
        <w:rPr>
          <w:b/>
        </w:rPr>
        <w:t>RAN3 TS 38.413 NG Application Protocol: 8.2.3 PDU Session Resource Modify</w:t>
      </w:r>
      <w:r>
        <w:rPr>
          <w:b/>
        </w:rPr>
        <w:t xml:space="preserve">: </w:t>
      </w:r>
    </w:p>
    <w:p w14:paraId="1A2BB7C9" w14:textId="77777777" w:rsidR="00CE6099" w:rsidRDefault="00CE6099" w:rsidP="00CE6099">
      <w:pPr>
        <w:pStyle w:val="B1"/>
        <w:pBdr>
          <w:top w:val="single" w:sz="4" w:space="1" w:color="auto"/>
          <w:left w:val="single" w:sz="4" w:space="4" w:color="auto"/>
          <w:bottom w:val="single" w:sz="4" w:space="1" w:color="auto"/>
          <w:right w:val="single" w:sz="4" w:space="4" w:color="auto"/>
        </w:pBdr>
        <w:rPr>
          <w:rFonts w:asciiTheme="minorHAnsi" w:eastAsia="SimSun" w:hAnsiTheme="minorHAnsi"/>
          <w:lang w:eastAsia="zh-CN"/>
        </w:rPr>
      </w:pPr>
      <w:r>
        <w:rPr>
          <w:rFonts w:eastAsia="SimSun"/>
          <w:lang w:eastAsia="zh-CN"/>
        </w:rPr>
        <w:t xml:space="preserve">For each QoS flow included in the </w:t>
      </w:r>
      <w:r>
        <w:rPr>
          <w:rFonts w:eastAsia="Batang"/>
          <w:i/>
          <w:lang w:eastAsia="ja-JP"/>
        </w:rPr>
        <w:t>QoS Flows Add Or Modify Request Lis</w:t>
      </w:r>
      <w:r>
        <w:rPr>
          <w:rFonts w:eastAsia="SimSun"/>
          <w:i/>
          <w:lang w:eastAsia="zh-CN"/>
        </w:rPr>
        <w:t>t</w:t>
      </w:r>
      <w:r>
        <w:rPr>
          <w:rFonts w:eastAsia="SimSun"/>
          <w:lang w:eastAsia="zh-CN"/>
        </w:rPr>
        <w:t xml:space="preserve"> IE, b</w:t>
      </w:r>
      <w:r>
        <w:t xml:space="preserve">ased on the </w:t>
      </w:r>
      <w:r>
        <w:rPr>
          <w:rFonts w:eastAsia="SimSun"/>
          <w:i/>
          <w:iCs/>
          <w:lang w:eastAsia="zh-CN"/>
        </w:rPr>
        <w:t xml:space="preserve">QoS Flow </w:t>
      </w:r>
      <w:r>
        <w:rPr>
          <w:i/>
          <w:iCs/>
        </w:rPr>
        <w:t xml:space="preserve">Level QoS Parameters </w:t>
      </w:r>
      <w:r>
        <w:t>IE</w:t>
      </w:r>
      <w:r>
        <w:rPr>
          <w:rFonts w:eastAsia="SimSun"/>
          <w:lang w:eastAsia="zh-CN"/>
        </w:rPr>
        <w:t>,</w:t>
      </w:r>
      <w:r>
        <w:t xml:space="preserve"> the </w:t>
      </w:r>
      <w:r>
        <w:rPr>
          <w:rFonts w:eastAsia="SimSun"/>
          <w:lang w:eastAsia="zh-CN"/>
        </w:rPr>
        <w:t>NG-RAN node</w:t>
      </w:r>
      <w:r>
        <w:t xml:space="preserve"> </w:t>
      </w:r>
      <w:r>
        <w:rPr>
          <w:rFonts w:eastAsia="SimSun"/>
          <w:lang w:eastAsia="zh-CN"/>
        </w:rPr>
        <w:t>may</w:t>
      </w:r>
      <w:r>
        <w:t xml:space="preserve"> </w:t>
      </w:r>
      <w:r>
        <w:rPr>
          <w:rFonts w:eastAsia="SimSun"/>
          <w:lang w:eastAsia="zh-CN"/>
        </w:rPr>
        <w:t xml:space="preserve">establish, </w:t>
      </w:r>
      <w:r>
        <w:t xml:space="preserve">modify </w:t>
      </w:r>
      <w:r>
        <w:rPr>
          <w:rFonts w:eastAsia="SimSun"/>
          <w:lang w:eastAsia="zh-CN"/>
        </w:rPr>
        <w:t xml:space="preserve">or release </w:t>
      </w:r>
      <w:r>
        <w:t xml:space="preserve">the Data Radio Bearer configuration and may change allocation of resources on </w:t>
      </w:r>
      <w:r>
        <w:rPr>
          <w:rFonts w:eastAsia="SimSun"/>
          <w:lang w:eastAsia="zh-CN"/>
        </w:rPr>
        <w:t xml:space="preserve">NG or </w:t>
      </w:r>
      <w:r>
        <w:t>Uu according</w:t>
      </w:r>
      <w:r>
        <w:rPr>
          <w:rFonts w:eastAsia="SimSun"/>
          <w:lang w:eastAsia="zh-CN"/>
        </w:rPr>
        <w:t>ly</w:t>
      </w:r>
      <w:r>
        <w:t xml:space="preserve">. </w:t>
      </w:r>
      <w:r>
        <w:rPr>
          <w:rFonts w:eastAsia="SimSun"/>
          <w:highlight w:val="yellow"/>
          <w:lang w:eastAsia="zh-CN"/>
        </w:rPr>
        <w:t xml:space="preserve">The NG-RAN node </w:t>
      </w:r>
      <w:r>
        <w:rPr>
          <w:rFonts w:eastAsia="SimSun"/>
          <w:highlight w:val="yellow"/>
          <w:lang w:eastAsia="zh-CN"/>
        </w:rPr>
        <w:lastRenderedPageBreak/>
        <w:t xml:space="preserve">shall </w:t>
      </w:r>
      <w:r>
        <w:rPr>
          <w:highlight w:val="yellow"/>
        </w:rPr>
        <w:t>associate each QoS flow</w:t>
      </w:r>
      <w:r>
        <w:rPr>
          <w:rFonts w:eastAsia="SimSun"/>
          <w:highlight w:val="yellow"/>
          <w:lang w:eastAsia="zh-CN"/>
        </w:rPr>
        <w:t xml:space="preserve"> accepted to setup or modify with a</w:t>
      </w:r>
      <w:r>
        <w:rPr>
          <w:highlight w:val="yellow"/>
        </w:rPr>
        <w:t xml:space="preserve"> Data Radio Bearer</w:t>
      </w:r>
      <w:r>
        <w:rPr>
          <w:rFonts w:eastAsia="SimSun"/>
          <w:highlight w:val="yellow"/>
          <w:lang w:eastAsia="zh-CN"/>
        </w:rPr>
        <w:t xml:space="preserve"> of the PDU session. The associated </w:t>
      </w:r>
      <w:r>
        <w:rPr>
          <w:highlight w:val="yellow"/>
        </w:rPr>
        <w:t>Data Radio Bearer</w:t>
      </w:r>
      <w:r>
        <w:rPr>
          <w:rFonts w:eastAsia="SimSun"/>
          <w:highlight w:val="yellow"/>
          <w:lang w:eastAsia="zh-CN"/>
        </w:rPr>
        <w:t xml:space="preserve"> for the </w:t>
      </w:r>
      <w:r>
        <w:rPr>
          <w:highlight w:val="yellow"/>
        </w:rPr>
        <w:t>QoS flow</w:t>
      </w:r>
      <w:r>
        <w:rPr>
          <w:rFonts w:eastAsia="SimSun"/>
          <w:highlight w:val="yellow"/>
          <w:lang w:eastAsia="zh-CN"/>
        </w:rPr>
        <w:t xml:space="preserve"> accepted to modify may not change.</w:t>
      </w:r>
    </w:p>
    <w:p w14:paraId="30FCEAAA" w14:textId="2888381B" w:rsidR="00CE6099" w:rsidRPr="00A2052C" w:rsidRDefault="00CE6099" w:rsidP="00CE6099">
      <w:pPr>
        <w:pStyle w:val="Observation"/>
      </w:pPr>
      <w:bookmarkStart w:id="6" w:name="_Toc498352206"/>
      <w:bookmarkStart w:id="7" w:name="_Toc498352897"/>
      <w:bookmarkStart w:id="8" w:name="_Toc498353013"/>
      <w:bookmarkStart w:id="9" w:name="_Toc498637199"/>
      <w:bookmarkStart w:id="10" w:name="_Toc498637237"/>
      <w:bookmarkStart w:id="11" w:name="_Toc503380421"/>
      <w:bookmarkStart w:id="12" w:name="_Toc503464645"/>
      <w:r>
        <w:t xml:space="preserve">RAN3 TS </w:t>
      </w:r>
      <w:r w:rsidRPr="00AC660A">
        <w:t xml:space="preserve">38.413 </w:t>
      </w:r>
      <w:r>
        <w:t>specifies that each QFI is associated with a DRB inside PDU session</w:t>
      </w:r>
      <w:bookmarkEnd w:id="6"/>
      <w:r>
        <w:t>.</w:t>
      </w:r>
      <w:bookmarkEnd w:id="7"/>
      <w:bookmarkEnd w:id="8"/>
      <w:bookmarkEnd w:id="9"/>
      <w:bookmarkEnd w:id="10"/>
      <w:bookmarkEnd w:id="11"/>
      <w:bookmarkEnd w:id="12"/>
      <w:r>
        <w:t xml:space="preserve"> </w:t>
      </w:r>
    </w:p>
    <w:p w14:paraId="71C337B3" w14:textId="77777777" w:rsidR="00CE6099" w:rsidRDefault="00CE6099" w:rsidP="00CE6099">
      <w:pPr>
        <w:pStyle w:val="Heading1"/>
      </w:pPr>
      <w:bookmarkStart w:id="13" w:name="_Ref178064866"/>
      <w:r w:rsidRPr="00CE0424">
        <w:t>Discussion</w:t>
      </w:r>
      <w:bookmarkEnd w:id="13"/>
    </w:p>
    <w:p w14:paraId="693CB3DA" w14:textId="77777777" w:rsidR="00CE6099" w:rsidRDefault="00CE6099" w:rsidP="00CE6099">
      <w:r>
        <w:t xml:space="preserve">The main concerns regarding the Access Stratum (AS) Reflective QFI to DRB mapping are following: </w:t>
      </w:r>
    </w:p>
    <w:p w14:paraId="58CCACB4" w14:textId="77777777" w:rsidR="00CE6099" w:rsidRDefault="00CE6099" w:rsidP="00CE6099">
      <w:pPr>
        <w:pStyle w:val="ListParagraph"/>
        <w:numPr>
          <w:ilvl w:val="0"/>
          <w:numId w:val="18"/>
        </w:numPr>
      </w:pPr>
      <w:r>
        <w:t xml:space="preserve">UE processing of each DL packet </w:t>
      </w:r>
    </w:p>
    <w:p w14:paraId="3F0A4E8E" w14:textId="77777777" w:rsidR="00CE6099" w:rsidRDefault="00CE6099" w:rsidP="00CE6099">
      <w:pPr>
        <w:pStyle w:val="ListParagraph"/>
        <w:numPr>
          <w:ilvl w:val="0"/>
          <w:numId w:val="18"/>
        </w:numPr>
      </w:pPr>
      <w:r>
        <w:t xml:space="preserve">Added UE implementation complexity </w:t>
      </w:r>
    </w:p>
    <w:p w14:paraId="09747D46" w14:textId="77777777" w:rsidR="00CE6099" w:rsidRDefault="00CE6099" w:rsidP="00CE6099">
      <w:pPr>
        <w:pStyle w:val="ListParagraph"/>
        <w:numPr>
          <w:ilvl w:val="0"/>
          <w:numId w:val="18"/>
        </w:numPr>
      </w:pPr>
      <w:r>
        <w:t>Questionable signalling benefits</w:t>
      </w:r>
    </w:p>
    <w:p w14:paraId="54F6982E" w14:textId="77777777" w:rsidR="00CE6099" w:rsidRDefault="00CE6099" w:rsidP="00CE6099">
      <w:pPr>
        <w:pStyle w:val="ListParagraph"/>
        <w:numPr>
          <w:ilvl w:val="0"/>
          <w:numId w:val="18"/>
        </w:numPr>
      </w:pPr>
      <w:r>
        <w:t xml:space="preserve">SDAP header format and overhead addition </w:t>
      </w:r>
    </w:p>
    <w:p w14:paraId="13390DEE" w14:textId="77777777" w:rsidR="00CE6099" w:rsidRDefault="00CE6099" w:rsidP="00CE6099">
      <w:pPr>
        <w:pStyle w:val="Heading2"/>
        <w:rPr>
          <w:noProof/>
          <w:lang w:val="en-US" w:eastAsia="en-US"/>
        </w:rPr>
      </w:pPr>
      <w:r>
        <w:rPr>
          <w:noProof/>
          <w:lang w:val="en-US" w:eastAsia="en-US"/>
        </w:rPr>
        <w:t xml:space="preserve">AS reflective QoS mechanism </w:t>
      </w:r>
    </w:p>
    <w:p w14:paraId="0ED8288C" w14:textId="77777777" w:rsidR="00CE6099" w:rsidRDefault="00CE6099" w:rsidP="00CE6099">
      <w:r>
        <w:t xml:space="preserve">The </w:t>
      </w:r>
      <w:r>
        <w:rPr>
          <w:lang w:val="en-US" w:eastAsia="en-US"/>
        </w:rPr>
        <w:t>Access Stratum (</w:t>
      </w:r>
      <w:r>
        <w:t>AS) reflective QFI to DRB mapping mechanism is used to convey QFI to DRB mapping information in SDAP header. The AS reflective QFI to DRB mapping can be used only after:</w:t>
      </w:r>
    </w:p>
    <w:p w14:paraId="15984878" w14:textId="77777777" w:rsidR="00CE6099" w:rsidRDefault="00CE6099" w:rsidP="00CE6099">
      <w:pPr>
        <w:pStyle w:val="ListParagraph"/>
        <w:numPr>
          <w:ilvl w:val="0"/>
          <w:numId w:val="17"/>
        </w:numPr>
      </w:pPr>
      <w:r>
        <w:t>UL and DL SDAP headers are configured with RRC configuration</w:t>
      </w:r>
    </w:p>
    <w:p w14:paraId="0E20F39F" w14:textId="034310BB" w:rsidR="00CE6099" w:rsidRPr="006716B8" w:rsidRDefault="00CE6099" w:rsidP="00CE6099">
      <w:pPr>
        <w:pStyle w:val="ListParagraph"/>
        <w:numPr>
          <w:ilvl w:val="0"/>
          <w:numId w:val="17"/>
        </w:numPr>
        <w:rPr>
          <w:lang w:val="sv-SE"/>
        </w:rPr>
      </w:pPr>
      <w:r w:rsidRPr="007643FD">
        <w:t>QFI filters are</w:t>
      </w:r>
      <w:r w:rsidR="00901B24" w:rsidRPr="007643FD">
        <w:t xml:space="preserve"> configured</w:t>
      </w:r>
      <w:r w:rsidRPr="007643FD">
        <w:t xml:space="preserve"> via NAS</w:t>
      </w:r>
      <w:r w:rsidRPr="006716B8">
        <w:rPr>
          <w:lang w:val="sv-SE"/>
        </w:rPr>
        <w:t xml:space="preserve"> signalling </w:t>
      </w:r>
    </w:p>
    <w:p w14:paraId="212ECDF1" w14:textId="77777777" w:rsidR="00CE6099" w:rsidRDefault="00CE6099" w:rsidP="00CE6099">
      <w:pPr>
        <w:pStyle w:val="ListParagraph"/>
        <w:numPr>
          <w:ilvl w:val="0"/>
          <w:numId w:val="17"/>
        </w:numPr>
      </w:pPr>
      <w:r>
        <w:t>Both, source, and target DRBs are established via RRC signalling</w:t>
      </w:r>
    </w:p>
    <w:p w14:paraId="1B9F4C5A" w14:textId="77777777" w:rsidR="00CE6099" w:rsidRDefault="00CE6099" w:rsidP="00CE6099">
      <w:pPr>
        <w:pStyle w:val="ListParagraph"/>
        <w:numPr>
          <w:ilvl w:val="0"/>
          <w:numId w:val="17"/>
        </w:numPr>
      </w:pPr>
      <w:r>
        <w:t xml:space="preserve">AS reflective QoS is configured via RRC </w:t>
      </w:r>
    </w:p>
    <w:p w14:paraId="4940DC35" w14:textId="77777777" w:rsidR="00CE6099" w:rsidRDefault="00CE6099" w:rsidP="00CE6099">
      <w:pPr>
        <w:rPr>
          <w:lang w:val="en-US" w:eastAsia="en-US"/>
        </w:rPr>
      </w:pPr>
      <w:r>
        <w:rPr>
          <w:lang w:val="en-US" w:eastAsia="en-US"/>
        </w:rPr>
        <w:t xml:space="preserve">The initial purpose of AS reflective QoS mechanism was to reduce Access Stratum signalling. However, </w:t>
      </w:r>
      <w:r w:rsidR="00926413">
        <w:rPr>
          <w:lang w:val="en-US" w:eastAsia="en-US"/>
        </w:rPr>
        <w:t>the mechanism</w:t>
      </w:r>
      <w:r>
        <w:rPr>
          <w:lang w:val="en-US" w:eastAsia="en-US"/>
        </w:rPr>
        <w:t xml:space="preserve"> is unable to operate without RRC signaling. The AS reflective QFI to DRB mapping mechanism can only work after the DRBs have been established by RRC, and therefore, the only signaling benefit that can be achieved is in the case where source and target DRBs are both established and AS-reflective mechanism is used. Following table describes mapping cases, where AS reflective QoS could be used and analyzes benefits. </w:t>
      </w:r>
    </w:p>
    <w:p w14:paraId="584CA9FB" w14:textId="77777777" w:rsidR="00CE6099" w:rsidRDefault="00CE6099" w:rsidP="00CE6099">
      <w:pPr>
        <w:pStyle w:val="Caption"/>
      </w:pPr>
      <w:r>
        <w:t xml:space="preserve">Table </w:t>
      </w:r>
      <w:r>
        <w:fldChar w:fldCharType="begin"/>
      </w:r>
      <w:r>
        <w:instrText xml:space="preserve"> SEQ Table \* ARABIC </w:instrText>
      </w:r>
      <w:r>
        <w:fldChar w:fldCharType="separate"/>
      </w:r>
      <w:r>
        <w:rPr>
          <w:noProof/>
        </w:rPr>
        <w:t>1</w:t>
      </w:r>
      <w:r>
        <w:fldChar w:fldCharType="end"/>
      </w:r>
      <w:r>
        <w:tab/>
        <w:t>Signaling &amp; Overhead Comparison of AS-reflective mapping options</w:t>
      </w:r>
    </w:p>
    <w:tbl>
      <w:tblPr>
        <w:tblStyle w:val="TableGrid"/>
        <w:tblW w:w="9629" w:type="dxa"/>
        <w:tblLook w:val="04A0" w:firstRow="1" w:lastRow="0" w:firstColumn="1" w:lastColumn="0" w:noHBand="0" w:noVBand="1"/>
      </w:tblPr>
      <w:tblGrid>
        <w:gridCol w:w="2405"/>
        <w:gridCol w:w="2459"/>
        <w:gridCol w:w="1704"/>
        <w:gridCol w:w="1650"/>
        <w:gridCol w:w="1411"/>
      </w:tblGrid>
      <w:tr w:rsidR="00CE6099" w14:paraId="2AA37874" w14:textId="77777777" w:rsidTr="001A6240">
        <w:trPr>
          <w:trHeight w:val="676"/>
        </w:trPr>
        <w:tc>
          <w:tcPr>
            <w:tcW w:w="2405" w:type="dxa"/>
            <w:shd w:val="clear" w:color="auto" w:fill="DEEAF6" w:themeFill="accent1" w:themeFillTint="33"/>
          </w:tcPr>
          <w:p w14:paraId="1021DC07" w14:textId="77777777" w:rsidR="00CE6099" w:rsidRPr="00BD36A9" w:rsidRDefault="00CE6099" w:rsidP="001A6240">
            <w:pPr>
              <w:jc w:val="left"/>
              <w:rPr>
                <w:b/>
                <w:lang w:val="en-US" w:eastAsia="en-US"/>
              </w:rPr>
            </w:pPr>
            <w:r w:rsidRPr="00BD36A9">
              <w:rPr>
                <w:b/>
                <w:lang w:val="en-US" w:eastAsia="en-US"/>
              </w:rPr>
              <w:t>Case (AS reflective QoS is enabled in all cases)</w:t>
            </w:r>
          </w:p>
        </w:tc>
        <w:tc>
          <w:tcPr>
            <w:tcW w:w="2459" w:type="dxa"/>
            <w:shd w:val="clear" w:color="auto" w:fill="DEEAF6" w:themeFill="accent1" w:themeFillTint="33"/>
          </w:tcPr>
          <w:p w14:paraId="7E02A3D9" w14:textId="77777777" w:rsidR="00CE6099" w:rsidRPr="00BD36A9" w:rsidRDefault="00CE6099" w:rsidP="001A6240">
            <w:pPr>
              <w:jc w:val="left"/>
              <w:rPr>
                <w:b/>
                <w:lang w:val="en-US" w:eastAsia="en-US"/>
              </w:rPr>
            </w:pPr>
            <w:r>
              <w:rPr>
                <w:b/>
                <w:lang w:val="en-US" w:eastAsia="en-US"/>
              </w:rPr>
              <w:t xml:space="preserve">Can the mechanism work without RRC signaling? </w:t>
            </w:r>
          </w:p>
        </w:tc>
        <w:tc>
          <w:tcPr>
            <w:tcW w:w="1704" w:type="dxa"/>
            <w:shd w:val="clear" w:color="auto" w:fill="DEEAF6" w:themeFill="accent1" w:themeFillTint="33"/>
          </w:tcPr>
          <w:p w14:paraId="4654BB96" w14:textId="77777777" w:rsidR="00CE6099" w:rsidRPr="00BD36A9" w:rsidRDefault="00CE6099" w:rsidP="001A6240">
            <w:pPr>
              <w:jc w:val="left"/>
              <w:rPr>
                <w:b/>
                <w:lang w:val="en-US" w:eastAsia="en-US"/>
              </w:rPr>
            </w:pPr>
            <w:r w:rsidRPr="00BD36A9">
              <w:rPr>
                <w:b/>
                <w:lang w:val="en-US" w:eastAsia="en-US"/>
              </w:rPr>
              <w:t>How frequently changes are expected?</w:t>
            </w:r>
          </w:p>
        </w:tc>
        <w:tc>
          <w:tcPr>
            <w:tcW w:w="1650" w:type="dxa"/>
            <w:shd w:val="clear" w:color="auto" w:fill="DEEAF6" w:themeFill="accent1" w:themeFillTint="33"/>
          </w:tcPr>
          <w:p w14:paraId="3BAD37CB" w14:textId="77777777" w:rsidR="00CE6099" w:rsidRPr="00BD36A9" w:rsidRDefault="00CE6099" w:rsidP="001A6240">
            <w:pPr>
              <w:jc w:val="left"/>
              <w:rPr>
                <w:b/>
                <w:lang w:val="en-US" w:eastAsia="en-US"/>
              </w:rPr>
            </w:pPr>
            <w:r>
              <w:rPr>
                <w:b/>
                <w:lang w:val="en-US" w:eastAsia="en-US"/>
              </w:rPr>
              <w:t xml:space="preserve">Reduction in </w:t>
            </w:r>
            <w:r w:rsidRPr="00BD36A9">
              <w:rPr>
                <w:b/>
                <w:lang w:val="en-US" w:eastAsia="en-US"/>
              </w:rPr>
              <w:t xml:space="preserve">Signalling </w:t>
            </w:r>
          </w:p>
        </w:tc>
        <w:tc>
          <w:tcPr>
            <w:tcW w:w="1411" w:type="dxa"/>
            <w:shd w:val="clear" w:color="auto" w:fill="DEEAF6" w:themeFill="accent1" w:themeFillTint="33"/>
          </w:tcPr>
          <w:p w14:paraId="7F423977" w14:textId="77777777" w:rsidR="00CE6099" w:rsidRPr="00BD36A9" w:rsidRDefault="00CE6099" w:rsidP="001A6240">
            <w:pPr>
              <w:jc w:val="left"/>
              <w:rPr>
                <w:b/>
                <w:lang w:val="en-US" w:eastAsia="en-US"/>
              </w:rPr>
            </w:pPr>
            <w:r w:rsidRPr="00BD36A9">
              <w:rPr>
                <w:b/>
                <w:lang w:val="en-US" w:eastAsia="en-US"/>
              </w:rPr>
              <w:t>DL &amp; UL overhead</w:t>
            </w:r>
          </w:p>
        </w:tc>
      </w:tr>
      <w:tr w:rsidR="00CE6099" w14:paraId="7AE2DAFE" w14:textId="77777777" w:rsidTr="001A6240">
        <w:trPr>
          <w:trHeight w:val="676"/>
        </w:trPr>
        <w:tc>
          <w:tcPr>
            <w:tcW w:w="2405" w:type="dxa"/>
            <w:shd w:val="clear" w:color="auto" w:fill="BDD6EE" w:themeFill="accent1" w:themeFillTint="66"/>
          </w:tcPr>
          <w:p w14:paraId="5C50B51C" w14:textId="77777777" w:rsidR="00CE6099" w:rsidRDefault="00CE6099" w:rsidP="001A6240">
            <w:pPr>
              <w:rPr>
                <w:lang w:val="en-US" w:eastAsia="en-US"/>
              </w:rPr>
            </w:pPr>
            <w:r>
              <w:rPr>
                <w:lang w:val="en-US" w:eastAsia="en-US"/>
              </w:rPr>
              <w:t>DL traffic: QFI is mapped to a new DRB</w:t>
            </w:r>
          </w:p>
        </w:tc>
        <w:tc>
          <w:tcPr>
            <w:tcW w:w="2459" w:type="dxa"/>
          </w:tcPr>
          <w:p w14:paraId="1F40CB24" w14:textId="77777777" w:rsidR="00CE6099" w:rsidRDefault="00CE6099" w:rsidP="001A6240">
            <w:pPr>
              <w:jc w:val="left"/>
              <w:rPr>
                <w:lang w:val="en-US" w:eastAsia="en-US"/>
              </w:rPr>
            </w:pPr>
            <w:r w:rsidRPr="00BD36A9">
              <w:rPr>
                <w:b/>
                <w:lang w:val="en-US" w:eastAsia="en-US"/>
              </w:rPr>
              <w:t>No</w:t>
            </w:r>
            <w:r>
              <w:rPr>
                <w:lang w:val="en-US" w:eastAsia="en-US"/>
              </w:rPr>
              <w:t>, the DRB needs to be established</w:t>
            </w:r>
          </w:p>
        </w:tc>
        <w:tc>
          <w:tcPr>
            <w:tcW w:w="1704" w:type="dxa"/>
          </w:tcPr>
          <w:p w14:paraId="13BDE0FF" w14:textId="77777777" w:rsidR="00CE6099" w:rsidRDefault="00CE6099" w:rsidP="001A6240">
            <w:pPr>
              <w:jc w:val="left"/>
              <w:rPr>
                <w:lang w:val="en-US" w:eastAsia="en-US"/>
              </w:rPr>
            </w:pPr>
            <w:r>
              <w:rPr>
                <w:lang w:val="en-US" w:eastAsia="en-US"/>
              </w:rPr>
              <w:t>Non-frequently</w:t>
            </w:r>
          </w:p>
        </w:tc>
        <w:tc>
          <w:tcPr>
            <w:tcW w:w="1650" w:type="dxa"/>
          </w:tcPr>
          <w:p w14:paraId="766D63F6" w14:textId="77777777" w:rsidR="00CE6099" w:rsidRDefault="00CE6099" w:rsidP="001A6240">
            <w:pPr>
              <w:jc w:val="left"/>
              <w:rPr>
                <w:lang w:val="en-US" w:eastAsia="en-US"/>
              </w:rPr>
            </w:pPr>
            <w:r>
              <w:rPr>
                <w:lang w:val="en-US" w:eastAsia="en-US"/>
              </w:rPr>
              <w:t>None</w:t>
            </w:r>
          </w:p>
        </w:tc>
        <w:tc>
          <w:tcPr>
            <w:tcW w:w="1411" w:type="dxa"/>
          </w:tcPr>
          <w:p w14:paraId="5DA0BF97" w14:textId="77777777" w:rsidR="00CE6099" w:rsidRDefault="00CE6099" w:rsidP="001A6240">
            <w:pPr>
              <w:jc w:val="left"/>
              <w:rPr>
                <w:lang w:val="en-US" w:eastAsia="en-US"/>
              </w:rPr>
            </w:pPr>
            <w:r>
              <w:rPr>
                <w:lang w:val="en-US" w:eastAsia="en-US"/>
              </w:rPr>
              <w:t xml:space="preserve">Increased for each DL &amp; UL packet </w:t>
            </w:r>
          </w:p>
        </w:tc>
      </w:tr>
      <w:tr w:rsidR="00CE6099" w14:paraId="47384802" w14:textId="77777777" w:rsidTr="001A6240">
        <w:trPr>
          <w:trHeight w:val="676"/>
        </w:trPr>
        <w:tc>
          <w:tcPr>
            <w:tcW w:w="2405" w:type="dxa"/>
            <w:shd w:val="clear" w:color="auto" w:fill="BDD6EE" w:themeFill="accent1" w:themeFillTint="66"/>
          </w:tcPr>
          <w:p w14:paraId="6BF84BFD" w14:textId="77777777" w:rsidR="00CE6099" w:rsidRDefault="00CE6099" w:rsidP="001A6240">
            <w:pPr>
              <w:rPr>
                <w:lang w:val="en-US" w:eastAsia="en-US"/>
              </w:rPr>
            </w:pPr>
            <w:r>
              <w:rPr>
                <w:lang w:val="en-US" w:eastAsia="en-US"/>
              </w:rPr>
              <w:t>UL traffic: QFI is mapped to a new DRB</w:t>
            </w:r>
          </w:p>
        </w:tc>
        <w:tc>
          <w:tcPr>
            <w:tcW w:w="2459" w:type="dxa"/>
          </w:tcPr>
          <w:p w14:paraId="2F8823B8" w14:textId="77777777" w:rsidR="00CE6099" w:rsidRDefault="00CE6099" w:rsidP="001A6240">
            <w:pPr>
              <w:jc w:val="left"/>
              <w:rPr>
                <w:lang w:val="en-US" w:eastAsia="en-US"/>
              </w:rPr>
            </w:pPr>
            <w:r w:rsidRPr="00BD36A9">
              <w:rPr>
                <w:b/>
                <w:lang w:val="en-US" w:eastAsia="en-US"/>
              </w:rPr>
              <w:t>No</w:t>
            </w:r>
            <w:r>
              <w:rPr>
                <w:lang w:val="en-US" w:eastAsia="en-US"/>
              </w:rPr>
              <w:t xml:space="preserve">, cannot be done with AS reflective QoS. </w:t>
            </w:r>
          </w:p>
        </w:tc>
        <w:tc>
          <w:tcPr>
            <w:tcW w:w="1704" w:type="dxa"/>
          </w:tcPr>
          <w:p w14:paraId="14CF1899" w14:textId="77777777" w:rsidR="00CE6099" w:rsidRDefault="00CE6099" w:rsidP="001A6240">
            <w:pPr>
              <w:jc w:val="left"/>
              <w:rPr>
                <w:lang w:val="en-US" w:eastAsia="en-US"/>
              </w:rPr>
            </w:pPr>
            <w:r>
              <w:rPr>
                <w:lang w:val="en-US" w:eastAsia="en-US"/>
              </w:rPr>
              <w:t>Non-frequently</w:t>
            </w:r>
          </w:p>
        </w:tc>
        <w:tc>
          <w:tcPr>
            <w:tcW w:w="1650" w:type="dxa"/>
          </w:tcPr>
          <w:p w14:paraId="67EF5562" w14:textId="77777777" w:rsidR="00CE6099" w:rsidRDefault="00CE6099" w:rsidP="001A6240">
            <w:pPr>
              <w:jc w:val="left"/>
              <w:rPr>
                <w:lang w:val="en-US" w:eastAsia="en-US"/>
              </w:rPr>
            </w:pPr>
            <w:r>
              <w:rPr>
                <w:lang w:val="en-US" w:eastAsia="en-US"/>
              </w:rPr>
              <w:t>None</w:t>
            </w:r>
          </w:p>
        </w:tc>
        <w:tc>
          <w:tcPr>
            <w:tcW w:w="1411" w:type="dxa"/>
          </w:tcPr>
          <w:p w14:paraId="63AB8C75" w14:textId="77777777" w:rsidR="00CE6099" w:rsidRDefault="00CE6099" w:rsidP="001A6240">
            <w:pPr>
              <w:jc w:val="left"/>
              <w:rPr>
                <w:lang w:val="en-US" w:eastAsia="en-US"/>
              </w:rPr>
            </w:pPr>
            <w:r>
              <w:rPr>
                <w:lang w:val="en-US" w:eastAsia="en-US"/>
              </w:rPr>
              <w:t>Increased for each DL &amp; UL packet</w:t>
            </w:r>
          </w:p>
        </w:tc>
      </w:tr>
      <w:tr w:rsidR="00CE6099" w14:paraId="5C2572D6" w14:textId="77777777" w:rsidTr="001A6240">
        <w:trPr>
          <w:trHeight w:val="877"/>
        </w:trPr>
        <w:tc>
          <w:tcPr>
            <w:tcW w:w="2405" w:type="dxa"/>
            <w:shd w:val="clear" w:color="auto" w:fill="BDD6EE" w:themeFill="accent1" w:themeFillTint="66"/>
          </w:tcPr>
          <w:p w14:paraId="552F56F5" w14:textId="77777777" w:rsidR="00CE6099" w:rsidRDefault="00CE6099" w:rsidP="001A6240">
            <w:pPr>
              <w:rPr>
                <w:lang w:val="en-US" w:eastAsia="en-US"/>
              </w:rPr>
            </w:pPr>
            <w:r>
              <w:rPr>
                <w:lang w:val="en-US" w:eastAsia="en-US"/>
              </w:rPr>
              <w:t xml:space="preserve">DL traffic: QFI is mapped to an existing DRB </w:t>
            </w:r>
          </w:p>
        </w:tc>
        <w:tc>
          <w:tcPr>
            <w:tcW w:w="2459" w:type="dxa"/>
          </w:tcPr>
          <w:p w14:paraId="1427D3DE" w14:textId="77777777" w:rsidR="00CE6099" w:rsidRDefault="00CE6099" w:rsidP="001A6240">
            <w:pPr>
              <w:jc w:val="left"/>
              <w:rPr>
                <w:lang w:val="en-US" w:eastAsia="en-US"/>
              </w:rPr>
            </w:pPr>
            <w:r w:rsidRPr="00BD36A9">
              <w:rPr>
                <w:b/>
                <w:lang w:val="en-US" w:eastAsia="en-US"/>
              </w:rPr>
              <w:t>No</w:t>
            </w:r>
            <w:r>
              <w:rPr>
                <w:lang w:val="en-US" w:eastAsia="en-US"/>
              </w:rPr>
              <w:t xml:space="preserve">, initial DRB setup requires RRC signaling, AS mapping does not. </w:t>
            </w:r>
          </w:p>
        </w:tc>
        <w:tc>
          <w:tcPr>
            <w:tcW w:w="1704" w:type="dxa"/>
          </w:tcPr>
          <w:p w14:paraId="56F79D7A" w14:textId="77777777" w:rsidR="00CE6099" w:rsidRDefault="00CE6099" w:rsidP="001A6240">
            <w:pPr>
              <w:jc w:val="left"/>
              <w:rPr>
                <w:lang w:val="en-US" w:eastAsia="en-US"/>
              </w:rPr>
            </w:pPr>
            <w:r>
              <w:rPr>
                <w:lang w:val="en-US" w:eastAsia="en-US"/>
              </w:rPr>
              <w:t>Non-frequently</w:t>
            </w:r>
          </w:p>
        </w:tc>
        <w:tc>
          <w:tcPr>
            <w:tcW w:w="1650" w:type="dxa"/>
          </w:tcPr>
          <w:p w14:paraId="74612324" w14:textId="77777777" w:rsidR="00CE6099" w:rsidRDefault="00CE6099" w:rsidP="001A6240">
            <w:pPr>
              <w:jc w:val="left"/>
              <w:rPr>
                <w:lang w:val="en-US" w:eastAsia="en-US"/>
              </w:rPr>
            </w:pPr>
            <w:r>
              <w:rPr>
                <w:lang w:val="en-US" w:eastAsia="en-US"/>
              </w:rPr>
              <w:t>None/Minimal</w:t>
            </w:r>
          </w:p>
        </w:tc>
        <w:tc>
          <w:tcPr>
            <w:tcW w:w="1411" w:type="dxa"/>
          </w:tcPr>
          <w:p w14:paraId="4D8E0367" w14:textId="77777777" w:rsidR="00CE6099" w:rsidRDefault="00CE6099" w:rsidP="001A6240">
            <w:pPr>
              <w:jc w:val="left"/>
              <w:rPr>
                <w:lang w:val="en-US" w:eastAsia="en-US"/>
              </w:rPr>
            </w:pPr>
            <w:r>
              <w:rPr>
                <w:lang w:val="en-US" w:eastAsia="en-US"/>
              </w:rPr>
              <w:t>Increased for each DL &amp; UL packet</w:t>
            </w:r>
          </w:p>
        </w:tc>
      </w:tr>
      <w:tr w:rsidR="00CE6099" w14:paraId="601614DE" w14:textId="77777777" w:rsidTr="001A6240">
        <w:trPr>
          <w:trHeight w:val="676"/>
        </w:trPr>
        <w:tc>
          <w:tcPr>
            <w:tcW w:w="2405" w:type="dxa"/>
            <w:shd w:val="clear" w:color="auto" w:fill="BDD6EE" w:themeFill="accent1" w:themeFillTint="66"/>
          </w:tcPr>
          <w:p w14:paraId="23B37594" w14:textId="77777777" w:rsidR="00CE6099" w:rsidRDefault="00CE6099" w:rsidP="001A6240">
            <w:pPr>
              <w:rPr>
                <w:lang w:val="en-US" w:eastAsia="en-US"/>
              </w:rPr>
            </w:pPr>
            <w:r>
              <w:rPr>
                <w:lang w:val="en-US" w:eastAsia="en-US"/>
              </w:rPr>
              <w:t>UL traffic: QFI is mapped to an existing DRB</w:t>
            </w:r>
          </w:p>
        </w:tc>
        <w:tc>
          <w:tcPr>
            <w:tcW w:w="2459" w:type="dxa"/>
            <w:shd w:val="clear" w:color="auto" w:fill="FBE4D5" w:themeFill="accent2" w:themeFillTint="33"/>
          </w:tcPr>
          <w:p w14:paraId="36B26F94" w14:textId="77777777" w:rsidR="00CE6099" w:rsidRDefault="00CE6099" w:rsidP="001A6240">
            <w:pPr>
              <w:jc w:val="left"/>
              <w:rPr>
                <w:lang w:val="en-US" w:eastAsia="en-US"/>
              </w:rPr>
            </w:pPr>
            <w:r w:rsidRPr="00BD36A9">
              <w:rPr>
                <w:b/>
                <w:lang w:val="en-US" w:eastAsia="en-US"/>
              </w:rPr>
              <w:t>N/A</w:t>
            </w:r>
            <w:r>
              <w:rPr>
                <w:lang w:val="en-US" w:eastAsia="en-US"/>
              </w:rPr>
              <w:t xml:space="preserve">, UE cannot make the decision. AS mapping cannot be used </w:t>
            </w:r>
          </w:p>
        </w:tc>
        <w:tc>
          <w:tcPr>
            <w:tcW w:w="1704" w:type="dxa"/>
            <w:shd w:val="clear" w:color="auto" w:fill="FBE4D5" w:themeFill="accent2" w:themeFillTint="33"/>
          </w:tcPr>
          <w:p w14:paraId="766F5F2C" w14:textId="77777777" w:rsidR="00CE6099" w:rsidRDefault="00CE6099" w:rsidP="001A6240">
            <w:pPr>
              <w:jc w:val="left"/>
              <w:rPr>
                <w:lang w:val="en-US" w:eastAsia="en-US"/>
              </w:rPr>
            </w:pPr>
            <w:r>
              <w:rPr>
                <w:lang w:val="en-US" w:eastAsia="en-US"/>
              </w:rPr>
              <w:t>N/A</w:t>
            </w:r>
          </w:p>
        </w:tc>
        <w:tc>
          <w:tcPr>
            <w:tcW w:w="1650" w:type="dxa"/>
            <w:shd w:val="clear" w:color="auto" w:fill="FBE4D5" w:themeFill="accent2" w:themeFillTint="33"/>
          </w:tcPr>
          <w:p w14:paraId="29A31618" w14:textId="77777777" w:rsidR="00CE6099" w:rsidRDefault="00CE6099" w:rsidP="001A6240">
            <w:pPr>
              <w:jc w:val="left"/>
              <w:rPr>
                <w:lang w:val="en-US" w:eastAsia="en-US"/>
              </w:rPr>
            </w:pPr>
            <w:r>
              <w:rPr>
                <w:lang w:val="en-US" w:eastAsia="en-US"/>
              </w:rPr>
              <w:t>N/A</w:t>
            </w:r>
          </w:p>
        </w:tc>
        <w:tc>
          <w:tcPr>
            <w:tcW w:w="1411" w:type="dxa"/>
            <w:shd w:val="clear" w:color="auto" w:fill="FBE4D5" w:themeFill="accent2" w:themeFillTint="33"/>
          </w:tcPr>
          <w:p w14:paraId="70935AFA" w14:textId="77777777" w:rsidR="00CE6099" w:rsidRDefault="00CE6099" w:rsidP="001A6240">
            <w:pPr>
              <w:jc w:val="left"/>
              <w:rPr>
                <w:lang w:val="en-US" w:eastAsia="en-US"/>
              </w:rPr>
            </w:pPr>
            <w:r>
              <w:rPr>
                <w:lang w:val="en-US" w:eastAsia="en-US"/>
              </w:rPr>
              <w:t xml:space="preserve">N/A </w:t>
            </w:r>
          </w:p>
        </w:tc>
      </w:tr>
      <w:tr w:rsidR="00CE6099" w14:paraId="51B4EFFC" w14:textId="77777777" w:rsidTr="001A6240">
        <w:trPr>
          <w:trHeight w:val="868"/>
        </w:trPr>
        <w:tc>
          <w:tcPr>
            <w:tcW w:w="2405" w:type="dxa"/>
            <w:shd w:val="clear" w:color="auto" w:fill="BDD6EE" w:themeFill="accent1" w:themeFillTint="66"/>
          </w:tcPr>
          <w:p w14:paraId="4A2B5FCA" w14:textId="77777777" w:rsidR="00CE6099" w:rsidRDefault="00CE6099" w:rsidP="001A6240">
            <w:pPr>
              <w:rPr>
                <w:lang w:val="en-US" w:eastAsia="en-US"/>
              </w:rPr>
            </w:pPr>
            <w:r>
              <w:rPr>
                <w:lang w:val="en-US" w:eastAsia="en-US"/>
              </w:rPr>
              <w:t>UL traffic: QFI is mapped to default DRB</w:t>
            </w:r>
          </w:p>
        </w:tc>
        <w:tc>
          <w:tcPr>
            <w:tcW w:w="2459" w:type="dxa"/>
          </w:tcPr>
          <w:p w14:paraId="7D06ABBC" w14:textId="77777777" w:rsidR="00CE6099" w:rsidRDefault="00CE6099" w:rsidP="001A6240">
            <w:pPr>
              <w:jc w:val="left"/>
              <w:rPr>
                <w:lang w:val="en-US" w:eastAsia="en-US"/>
              </w:rPr>
            </w:pPr>
            <w:r w:rsidRPr="00BD36A9">
              <w:rPr>
                <w:b/>
                <w:lang w:val="en-US" w:eastAsia="en-US"/>
              </w:rPr>
              <w:t>No</w:t>
            </w:r>
            <w:r>
              <w:rPr>
                <w:lang w:val="en-US" w:eastAsia="en-US"/>
              </w:rPr>
              <w:t xml:space="preserve">, it is likely the QFI needs to be re-mapped to another DRB. </w:t>
            </w:r>
          </w:p>
        </w:tc>
        <w:tc>
          <w:tcPr>
            <w:tcW w:w="1704" w:type="dxa"/>
          </w:tcPr>
          <w:p w14:paraId="03F745F5" w14:textId="77777777" w:rsidR="00CE6099" w:rsidRDefault="00CE6099" w:rsidP="001A6240">
            <w:pPr>
              <w:jc w:val="left"/>
              <w:rPr>
                <w:lang w:val="en-US" w:eastAsia="en-US"/>
              </w:rPr>
            </w:pPr>
            <w:r>
              <w:rPr>
                <w:lang w:val="en-US" w:eastAsia="en-US"/>
              </w:rPr>
              <w:t xml:space="preserve">Non-frequently </w:t>
            </w:r>
          </w:p>
        </w:tc>
        <w:tc>
          <w:tcPr>
            <w:tcW w:w="1650" w:type="dxa"/>
          </w:tcPr>
          <w:p w14:paraId="404388D1" w14:textId="77777777" w:rsidR="00CE6099" w:rsidRDefault="00CE6099" w:rsidP="001A6240">
            <w:pPr>
              <w:jc w:val="left"/>
              <w:rPr>
                <w:lang w:val="en-US" w:eastAsia="en-US"/>
              </w:rPr>
            </w:pPr>
            <w:r>
              <w:rPr>
                <w:lang w:val="en-US" w:eastAsia="en-US"/>
              </w:rPr>
              <w:t xml:space="preserve">Potential increase of signaling. </w:t>
            </w:r>
          </w:p>
        </w:tc>
        <w:tc>
          <w:tcPr>
            <w:tcW w:w="1411" w:type="dxa"/>
          </w:tcPr>
          <w:p w14:paraId="79E49855" w14:textId="77777777" w:rsidR="00CE6099" w:rsidRDefault="00CE6099" w:rsidP="001A6240">
            <w:pPr>
              <w:jc w:val="left"/>
              <w:rPr>
                <w:lang w:val="en-US" w:eastAsia="en-US"/>
              </w:rPr>
            </w:pPr>
            <w:r>
              <w:rPr>
                <w:lang w:val="en-US" w:eastAsia="en-US"/>
              </w:rPr>
              <w:t>Increased for each DL &amp; UL packet</w:t>
            </w:r>
          </w:p>
        </w:tc>
      </w:tr>
      <w:tr w:rsidR="00CE6099" w14:paraId="546C3FB3" w14:textId="77777777" w:rsidTr="001A6240">
        <w:trPr>
          <w:trHeight w:val="676"/>
        </w:trPr>
        <w:tc>
          <w:tcPr>
            <w:tcW w:w="2405" w:type="dxa"/>
            <w:shd w:val="clear" w:color="auto" w:fill="BDD6EE" w:themeFill="accent1" w:themeFillTint="66"/>
          </w:tcPr>
          <w:p w14:paraId="2567812C" w14:textId="77777777" w:rsidR="00CE6099" w:rsidRDefault="00CE6099" w:rsidP="001A6240">
            <w:pPr>
              <w:rPr>
                <w:lang w:val="en-US" w:eastAsia="en-US"/>
              </w:rPr>
            </w:pPr>
            <w:r>
              <w:rPr>
                <w:lang w:val="en-US" w:eastAsia="en-US"/>
              </w:rPr>
              <w:t>DL traffic: QFI is mapped to default DRB</w:t>
            </w:r>
          </w:p>
        </w:tc>
        <w:tc>
          <w:tcPr>
            <w:tcW w:w="2459" w:type="dxa"/>
            <w:shd w:val="clear" w:color="auto" w:fill="FBE4D5" w:themeFill="accent2" w:themeFillTint="33"/>
          </w:tcPr>
          <w:p w14:paraId="0ED33AAC" w14:textId="77777777" w:rsidR="00CE6099" w:rsidRDefault="00CE6099" w:rsidP="001A6240">
            <w:pPr>
              <w:jc w:val="left"/>
              <w:rPr>
                <w:lang w:val="en-US" w:eastAsia="en-US"/>
              </w:rPr>
            </w:pPr>
            <w:r w:rsidRPr="00BD36A9">
              <w:rPr>
                <w:b/>
                <w:lang w:val="en-US" w:eastAsia="en-US"/>
              </w:rPr>
              <w:t>N/A</w:t>
            </w:r>
            <w:r>
              <w:rPr>
                <w:b/>
                <w:lang w:val="en-US" w:eastAsia="en-US"/>
              </w:rPr>
              <w:t>,</w:t>
            </w:r>
            <w:r>
              <w:rPr>
                <w:lang w:val="en-US" w:eastAsia="en-US"/>
              </w:rPr>
              <w:t xml:space="preserve"> there is no need to send DL traffic to default DRB. </w:t>
            </w:r>
          </w:p>
        </w:tc>
        <w:tc>
          <w:tcPr>
            <w:tcW w:w="1704" w:type="dxa"/>
            <w:shd w:val="clear" w:color="auto" w:fill="FBE4D5" w:themeFill="accent2" w:themeFillTint="33"/>
          </w:tcPr>
          <w:p w14:paraId="587E891D" w14:textId="77777777" w:rsidR="00CE6099" w:rsidRDefault="00CE6099" w:rsidP="001A6240">
            <w:pPr>
              <w:jc w:val="left"/>
              <w:rPr>
                <w:lang w:val="en-US" w:eastAsia="en-US"/>
              </w:rPr>
            </w:pPr>
            <w:r>
              <w:rPr>
                <w:lang w:val="en-US" w:eastAsia="en-US"/>
              </w:rPr>
              <w:t xml:space="preserve">N/A </w:t>
            </w:r>
          </w:p>
        </w:tc>
        <w:tc>
          <w:tcPr>
            <w:tcW w:w="1650" w:type="dxa"/>
            <w:shd w:val="clear" w:color="auto" w:fill="FBE4D5" w:themeFill="accent2" w:themeFillTint="33"/>
          </w:tcPr>
          <w:p w14:paraId="095EF2F5" w14:textId="77777777" w:rsidR="00CE6099" w:rsidRDefault="00CE6099" w:rsidP="001A6240">
            <w:pPr>
              <w:jc w:val="left"/>
              <w:rPr>
                <w:lang w:val="en-US" w:eastAsia="en-US"/>
              </w:rPr>
            </w:pPr>
            <w:r>
              <w:rPr>
                <w:lang w:val="en-US" w:eastAsia="en-US"/>
              </w:rPr>
              <w:t xml:space="preserve">N/A. </w:t>
            </w:r>
          </w:p>
        </w:tc>
        <w:tc>
          <w:tcPr>
            <w:tcW w:w="1411" w:type="dxa"/>
            <w:shd w:val="clear" w:color="auto" w:fill="FBE4D5" w:themeFill="accent2" w:themeFillTint="33"/>
          </w:tcPr>
          <w:p w14:paraId="1A9B572E" w14:textId="77777777" w:rsidR="00CE6099" w:rsidRDefault="00CE6099" w:rsidP="001A6240">
            <w:pPr>
              <w:jc w:val="left"/>
              <w:rPr>
                <w:lang w:val="en-US" w:eastAsia="en-US"/>
              </w:rPr>
            </w:pPr>
            <w:r>
              <w:rPr>
                <w:lang w:val="en-US" w:eastAsia="en-US"/>
              </w:rPr>
              <w:t>N/A</w:t>
            </w:r>
          </w:p>
        </w:tc>
      </w:tr>
    </w:tbl>
    <w:p w14:paraId="57D49483" w14:textId="77777777" w:rsidR="00CE6099" w:rsidRDefault="00CE6099" w:rsidP="00CE6099">
      <w:pPr>
        <w:rPr>
          <w:lang w:val="en-US" w:eastAsia="en-US"/>
        </w:rPr>
      </w:pPr>
    </w:p>
    <w:p w14:paraId="1152414E" w14:textId="77777777" w:rsidR="00CE6099" w:rsidRDefault="00CE6099" w:rsidP="00CE6099">
      <w:pPr>
        <w:pStyle w:val="Observation"/>
        <w:rPr>
          <w:lang w:val="en-US" w:eastAsia="en-US"/>
        </w:rPr>
      </w:pPr>
      <w:bookmarkStart w:id="14" w:name="_Toc496795464"/>
      <w:bookmarkStart w:id="15" w:name="_Toc497139221"/>
      <w:bookmarkStart w:id="16" w:name="_Toc497140009"/>
      <w:bookmarkStart w:id="17" w:name="_Toc497140369"/>
      <w:bookmarkStart w:id="18" w:name="_Toc497140572"/>
      <w:bookmarkStart w:id="19" w:name="_Toc497140587"/>
      <w:bookmarkStart w:id="20" w:name="_Toc497229877"/>
      <w:bookmarkStart w:id="21" w:name="_Toc497303718"/>
      <w:bookmarkStart w:id="22" w:name="_Toc497825505"/>
      <w:bookmarkStart w:id="23" w:name="_Toc497910603"/>
      <w:bookmarkStart w:id="24" w:name="_Toc497910660"/>
      <w:bookmarkStart w:id="25" w:name="_Toc497912249"/>
      <w:bookmarkStart w:id="26" w:name="_Toc498637200"/>
      <w:bookmarkStart w:id="27" w:name="_Toc498637238"/>
      <w:bookmarkStart w:id="28" w:name="_Toc503380422"/>
      <w:bookmarkStart w:id="29" w:name="_Toc503464646"/>
      <w:r>
        <w:rPr>
          <w:lang w:val="en-US" w:eastAsia="en-US"/>
        </w:rPr>
        <w:lastRenderedPageBreak/>
        <w:t xml:space="preserve">AS reflective QFI to DRB mapping mechanism </w:t>
      </w:r>
      <w:r w:rsidRPr="00CD7B98">
        <w:rPr>
          <w:lang w:val="en-US" w:eastAsia="en-US"/>
        </w:rPr>
        <w:t>has negative impact on DL and UL overhead</w:t>
      </w:r>
      <w:bookmarkEnd w:id="14"/>
      <w:bookmarkEnd w:id="15"/>
      <w:bookmarkEnd w:id="16"/>
      <w:r>
        <w:rPr>
          <w:lang w:val="en-US" w:eastAsia="en-US"/>
        </w:rPr>
        <w:t>.</w:t>
      </w:r>
      <w:bookmarkEnd w:id="17"/>
      <w:bookmarkEnd w:id="18"/>
      <w:bookmarkEnd w:id="19"/>
      <w:bookmarkEnd w:id="20"/>
      <w:bookmarkEnd w:id="21"/>
      <w:bookmarkEnd w:id="22"/>
      <w:bookmarkEnd w:id="23"/>
      <w:bookmarkEnd w:id="24"/>
      <w:bookmarkEnd w:id="25"/>
      <w:bookmarkEnd w:id="26"/>
      <w:bookmarkEnd w:id="27"/>
      <w:bookmarkEnd w:id="28"/>
      <w:bookmarkEnd w:id="29"/>
    </w:p>
    <w:p w14:paraId="1BA00D67" w14:textId="77777777" w:rsidR="00CE6099" w:rsidRPr="000E621D" w:rsidRDefault="00CE6099" w:rsidP="00CE6099">
      <w:pPr>
        <w:pStyle w:val="Observation"/>
      </w:pPr>
      <w:bookmarkStart w:id="30" w:name="_Toc496795465"/>
      <w:bookmarkStart w:id="31" w:name="_Toc497139223"/>
      <w:bookmarkStart w:id="32" w:name="_Toc497140010"/>
      <w:bookmarkStart w:id="33" w:name="_Toc497140370"/>
      <w:bookmarkStart w:id="34" w:name="_Toc497140573"/>
      <w:bookmarkStart w:id="35" w:name="_Toc497140588"/>
      <w:bookmarkStart w:id="36" w:name="_Toc497229878"/>
      <w:bookmarkStart w:id="37" w:name="_Toc497303719"/>
      <w:bookmarkStart w:id="38" w:name="_Toc497825506"/>
      <w:bookmarkStart w:id="39" w:name="_Toc497910604"/>
      <w:bookmarkStart w:id="40" w:name="_Toc497910661"/>
      <w:bookmarkStart w:id="41" w:name="_Toc497912250"/>
      <w:bookmarkStart w:id="42" w:name="_Toc498637201"/>
      <w:bookmarkStart w:id="43" w:name="_Toc498637239"/>
      <w:bookmarkStart w:id="44" w:name="_Toc503380423"/>
      <w:bookmarkStart w:id="45" w:name="_Toc503464647"/>
      <w:r w:rsidRPr="000E621D">
        <w:t>AS reflective QFI to DRB mapping mechanism by DRB establishment &amp; modifications always require RRC signalling.</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0E621D">
        <w:t xml:space="preserve"> </w:t>
      </w:r>
    </w:p>
    <w:p w14:paraId="662EE781" w14:textId="77777777" w:rsidR="00CE6099" w:rsidRPr="00A14BA3" w:rsidRDefault="00CE6099" w:rsidP="00CE6099">
      <w:pPr>
        <w:pStyle w:val="Observation"/>
      </w:pPr>
      <w:bookmarkStart w:id="46" w:name="_Toc497139222"/>
      <w:bookmarkStart w:id="47" w:name="_Toc497140011"/>
      <w:bookmarkStart w:id="48" w:name="_Toc497140371"/>
      <w:bookmarkStart w:id="49" w:name="_Toc497140574"/>
      <w:bookmarkStart w:id="50" w:name="_Toc497140589"/>
      <w:bookmarkStart w:id="51" w:name="_Toc497229879"/>
      <w:bookmarkStart w:id="52" w:name="_Toc497303720"/>
      <w:bookmarkStart w:id="53" w:name="_Toc497825507"/>
      <w:bookmarkStart w:id="54" w:name="_Toc497910605"/>
      <w:bookmarkStart w:id="55" w:name="_Toc497910662"/>
      <w:bookmarkStart w:id="56" w:name="_Toc497912251"/>
      <w:bookmarkStart w:id="57" w:name="_Toc498637202"/>
      <w:bookmarkStart w:id="58" w:name="_Toc498637240"/>
      <w:bookmarkStart w:id="59" w:name="_Toc503380424"/>
      <w:bookmarkStart w:id="60" w:name="_Toc503464648"/>
      <w:r w:rsidRPr="00A14BA3">
        <w:t>AS reflective QFI to DRB mapping introduces reduced signaling only in a single corner case, but adds significant complexity to the UE and Network implementations.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A14BA3">
        <w:t xml:space="preserve"> </w:t>
      </w:r>
      <w:bookmarkStart w:id="61" w:name="_Toc497912252"/>
      <w:bookmarkEnd w:id="61"/>
    </w:p>
    <w:p w14:paraId="30743DD2" w14:textId="77777777" w:rsidR="00926413" w:rsidRDefault="00CE6099" w:rsidP="00CE6099">
      <w:pPr>
        <w:rPr>
          <w:lang w:val="en-US" w:eastAsia="en-US"/>
        </w:rPr>
      </w:pPr>
      <w:r>
        <w:rPr>
          <w:lang w:val="en-US" w:eastAsia="en-US"/>
        </w:rPr>
        <w:t xml:space="preserve">The AS reflective QFI to DRB mapping requires UE to process every DL packet with SDAP header in order to check changes in the QFI to DRB mapping. There are two main mechanisms to achieve this. Either UE keeps track of the QFIs per DRB and reacts to the changes in the mapping for DRBs where SDAP header is configured. Alternatively, there is a bit indicating in the SDAP header that the mapping has changed. The first option requires UE to process all QFIs while the second option requires UE to react on QFI to DRB mapping change only when SDAP header indicates so. The first option may require more processing than the second option, while in both cases, UE needs to observe changes in SDAP header. This per-packet analysis of in-band signalling in high data rate scenarios will be expensive and may result worse power performance than using conventional RRC signalling (as the QFI mapping is not expected to change often (e.g. every second). </w:t>
      </w:r>
    </w:p>
    <w:p w14:paraId="767461B9" w14:textId="77777777" w:rsidR="00CE6099" w:rsidRDefault="00CE6099" w:rsidP="00CE6099">
      <w:pPr>
        <w:rPr>
          <w:lang w:val="en-US" w:eastAsia="en-US"/>
        </w:rPr>
      </w:pPr>
      <w:r>
        <w:rPr>
          <w:lang w:val="en-US" w:eastAsia="en-US"/>
        </w:rPr>
        <w:t xml:space="preserve">Currently, </w:t>
      </w:r>
      <w:r w:rsidR="00926413">
        <w:rPr>
          <w:lang w:val="en-US" w:eastAsia="en-US"/>
        </w:rPr>
        <w:t xml:space="preserve">there are no </w:t>
      </w:r>
      <w:r>
        <w:rPr>
          <w:lang w:val="en-US" w:eastAsia="en-US"/>
        </w:rPr>
        <w:t>use cases where QFI to DRB mapping would require extensive remapping of QoS flows</w:t>
      </w:r>
      <w:r w:rsidR="00926413">
        <w:rPr>
          <w:lang w:val="en-US" w:eastAsia="en-US"/>
        </w:rPr>
        <w:t>. Exception for this would be the default DRB concept</w:t>
      </w:r>
      <w:r>
        <w:rPr>
          <w:lang w:val="en-US" w:eastAsia="en-US"/>
        </w:rPr>
        <w:t xml:space="preserve">, </w:t>
      </w:r>
      <w:r w:rsidR="00926413">
        <w:rPr>
          <w:lang w:val="en-US" w:eastAsia="en-US"/>
        </w:rPr>
        <w:t>which in the current form,</w:t>
      </w:r>
      <w:r>
        <w:rPr>
          <w:lang w:val="en-US" w:eastAsia="en-US"/>
        </w:rPr>
        <w:t xml:space="preserve"> introduces </w:t>
      </w:r>
      <w:r w:rsidR="00926413">
        <w:rPr>
          <w:lang w:val="en-US" w:eastAsia="en-US"/>
        </w:rPr>
        <w:t xml:space="preserve">increased </w:t>
      </w:r>
      <w:r>
        <w:rPr>
          <w:lang w:val="en-US" w:eastAsia="en-US"/>
        </w:rPr>
        <w:t>more remapping th</w:t>
      </w:r>
      <w:r w:rsidR="00926413">
        <w:rPr>
          <w:lang w:val="en-US" w:eastAsia="en-US"/>
        </w:rPr>
        <w:t>an explicit QFI to DRB mapping. D</w:t>
      </w:r>
      <w:r>
        <w:rPr>
          <w:lang w:val="en-US" w:eastAsia="en-US"/>
        </w:rPr>
        <w:t xml:space="preserve">efault DRB </w:t>
      </w:r>
      <w:r w:rsidR="00926413">
        <w:rPr>
          <w:lang w:val="en-US" w:eastAsia="en-US"/>
        </w:rPr>
        <w:t xml:space="preserve">topic </w:t>
      </w:r>
      <w:r>
        <w:rPr>
          <w:lang w:val="en-US" w:eastAsia="en-US"/>
        </w:rPr>
        <w:t xml:space="preserve">is discussed in [1]. </w:t>
      </w:r>
    </w:p>
    <w:p w14:paraId="69D5FE80" w14:textId="77777777" w:rsidR="00CE6099" w:rsidRDefault="00CE6099" w:rsidP="00CE6099">
      <w:pPr>
        <w:pStyle w:val="Observation"/>
        <w:rPr>
          <w:lang w:val="en-US" w:eastAsia="en-US"/>
        </w:rPr>
      </w:pPr>
      <w:bookmarkStart w:id="62" w:name="_Toc497910606"/>
      <w:bookmarkStart w:id="63" w:name="_Toc497910663"/>
      <w:bookmarkStart w:id="64" w:name="_Toc497912253"/>
      <w:bookmarkStart w:id="65" w:name="_Toc498637203"/>
      <w:bookmarkStart w:id="66" w:name="_Toc498637241"/>
      <w:bookmarkStart w:id="67" w:name="_Toc503380425"/>
      <w:bookmarkStart w:id="68" w:name="_Toc503464649"/>
      <w:r>
        <w:rPr>
          <w:lang w:val="en-US" w:eastAsia="en-US"/>
        </w:rPr>
        <w:t>UE is required to process each DL packet for AS reflective QFI to DRB mapping. This is expensive in high data rate scenarios.</w:t>
      </w:r>
      <w:bookmarkEnd w:id="62"/>
      <w:bookmarkEnd w:id="63"/>
      <w:bookmarkEnd w:id="64"/>
      <w:bookmarkEnd w:id="65"/>
      <w:bookmarkEnd w:id="66"/>
      <w:bookmarkEnd w:id="67"/>
      <w:bookmarkEnd w:id="68"/>
      <w:r>
        <w:rPr>
          <w:lang w:val="en-US" w:eastAsia="en-US"/>
        </w:rPr>
        <w:t xml:space="preserve"> </w:t>
      </w:r>
    </w:p>
    <w:p w14:paraId="51915DEC" w14:textId="77777777" w:rsidR="00CE6099" w:rsidRDefault="00CE6099" w:rsidP="00CE6099">
      <w:pPr>
        <w:pStyle w:val="NoSpacing"/>
        <w:rPr>
          <w:lang w:val="en-US" w:eastAsia="en-US"/>
        </w:rPr>
      </w:pPr>
      <w:r>
        <w:rPr>
          <w:lang w:val="en-US" w:eastAsia="en-US"/>
        </w:rPr>
        <w:t xml:space="preserve">As a solution for the in-band AS reflective QFI to DRB mapping indication, RAN2 made working assumption to bind RQI indication to AS reflective indication. However, based on LS from SA2 [2], this does not work as the RQI needs to be delivered to the UE </w:t>
      </w:r>
      <w:r w:rsidRPr="00D816EE">
        <w:rPr>
          <w:i/>
          <w:lang w:val="en-US" w:eastAsia="en-US"/>
        </w:rPr>
        <w:t>unaltered</w:t>
      </w:r>
      <w:r>
        <w:rPr>
          <w:lang w:val="en-US" w:eastAsia="en-US"/>
        </w:rPr>
        <w:t xml:space="preserve">. </w:t>
      </w:r>
      <w:r w:rsidR="00601A71">
        <w:rPr>
          <w:lang w:val="en-US" w:eastAsia="en-US"/>
        </w:rPr>
        <w:t xml:space="preserve">As a result of this, </w:t>
      </w:r>
      <w:r>
        <w:rPr>
          <w:lang w:val="en-US" w:eastAsia="en-US"/>
        </w:rPr>
        <w:t xml:space="preserve">the only option with 7-bit </w:t>
      </w:r>
      <w:r w:rsidR="00601A71">
        <w:rPr>
          <w:lang w:val="en-US" w:eastAsia="en-US"/>
        </w:rPr>
        <w:t xml:space="preserve">QFI value in the </w:t>
      </w:r>
      <w:r>
        <w:rPr>
          <w:lang w:val="en-US" w:eastAsia="en-US"/>
        </w:rPr>
        <w:t xml:space="preserve">header is to bind the AS QFI to DRB mapping mechanism to NAS </w:t>
      </w:r>
      <w:r w:rsidR="00601A71">
        <w:rPr>
          <w:lang w:val="en-US" w:eastAsia="en-US"/>
        </w:rPr>
        <w:t xml:space="preserve">Reflective QoS </w:t>
      </w:r>
      <w:r>
        <w:rPr>
          <w:lang w:val="en-US" w:eastAsia="en-US"/>
        </w:rPr>
        <w:t>mechanism. In this case, it needs to be acknowledged that binding the NAS Reflective QoS (RQ) and AS QFI to DRB mapping hands the control of</w:t>
      </w:r>
      <w:r w:rsidR="00601A71">
        <w:rPr>
          <w:lang w:val="en-US" w:eastAsia="en-US"/>
        </w:rPr>
        <w:t xml:space="preserve"> AS mechanism over to the 5GC. </w:t>
      </w:r>
      <w:r>
        <w:rPr>
          <w:lang w:val="en-US" w:eastAsia="en-US"/>
        </w:rPr>
        <w:t xml:space="preserve">As the implementation of NAS reflective QoS is optional for UEs, the implementation of AS reflective mechanism will become also optional for UEs. This introduces a question of </w:t>
      </w:r>
      <w:r w:rsidRPr="00D816EE">
        <w:rPr>
          <w:i/>
          <w:lang w:val="en-US" w:eastAsia="en-US"/>
        </w:rPr>
        <w:t>why the Access Stratum should be complicated with the AS QFI to DRB mapping that can be only used with optional UE feature</w:t>
      </w:r>
      <w:r>
        <w:rPr>
          <w:lang w:val="en-US" w:eastAsia="en-US"/>
        </w:rPr>
        <w:t xml:space="preserve">. </w:t>
      </w:r>
    </w:p>
    <w:p w14:paraId="50CD1660" w14:textId="77777777" w:rsidR="00CE6099" w:rsidRDefault="00CE6099" w:rsidP="00CE6099">
      <w:pPr>
        <w:pStyle w:val="NoSpacing"/>
        <w:rPr>
          <w:lang w:val="en-US" w:eastAsia="en-US"/>
        </w:rPr>
      </w:pPr>
    </w:p>
    <w:p w14:paraId="66E05370" w14:textId="77777777" w:rsidR="00CE6099" w:rsidRDefault="00CE6099" w:rsidP="00CE6099">
      <w:pPr>
        <w:pStyle w:val="Observation"/>
        <w:rPr>
          <w:lang w:val="en-US" w:eastAsia="en-US"/>
        </w:rPr>
      </w:pPr>
      <w:bookmarkStart w:id="69" w:name="_Toc497910607"/>
      <w:bookmarkStart w:id="70" w:name="_Toc497910664"/>
      <w:bookmarkStart w:id="71" w:name="_Toc497912254"/>
      <w:bookmarkStart w:id="72" w:name="_Toc498637204"/>
      <w:bookmarkStart w:id="73" w:name="_Toc498637242"/>
      <w:bookmarkStart w:id="74" w:name="_Toc503380426"/>
      <w:bookmarkStart w:id="75" w:name="_Toc503464650"/>
      <w:r>
        <w:rPr>
          <w:lang w:val="en-US" w:eastAsia="en-US"/>
        </w:rPr>
        <w:t>AS reflective QoS mechanism cannot be used with 1-byte SDAP header without binding it to NAS Reflective QoS mechanism.</w:t>
      </w:r>
      <w:bookmarkEnd w:id="69"/>
      <w:bookmarkEnd w:id="70"/>
      <w:bookmarkEnd w:id="71"/>
      <w:bookmarkEnd w:id="72"/>
      <w:bookmarkEnd w:id="73"/>
      <w:bookmarkEnd w:id="74"/>
      <w:bookmarkEnd w:id="75"/>
    </w:p>
    <w:p w14:paraId="46EDE57A" w14:textId="77777777" w:rsidR="00CE6099" w:rsidRPr="00D816EE" w:rsidRDefault="00CE6099" w:rsidP="00CE6099">
      <w:pPr>
        <w:pStyle w:val="Observation"/>
        <w:rPr>
          <w:lang w:val="en-US" w:eastAsia="en-US"/>
        </w:rPr>
      </w:pPr>
      <w:bookmarkStart w:id="76" w:name="_Toc497910608"/>
      <w:bookmarkStart w:id="77" w:name="_Toc497910665"/>
      <w:bookmarkStart w:id="78" w:name="_Toc497912255"/>
      <w:bookmarkStart w:id="79" w:name="_Toc498637205"/>
      <w:bookmarkStart w:id="80" w:name="_Toc498637243"/>
      <w:bookmarkStart w:id="81" w:name="_Toc503380427"/>
      <w:bookmarkStart w:id="82" w:name="_Toc503464651"/>
      <w:r>
        <w:rPr>
          <w:lang w:val="en-US" w:eastAsia="en-US"/>
        </w:rPr>
        <w:t>Binding NAS Reflective QoS mechanism with AS QFI to DRB mapping would make AS-reflective mechanism 5GC controlled and optional to implement, as NAS RQ is optional.</w:t>
      </w:r>
      <w:bookmarkEnd w:id="76"/>
      <w:bookmarkEnd w:id="77"/>
      <w:bookmarkEnd w:id="78"/>
      <w:bookmarkEnd w:id="79"/>
      <w:bookmarkEnd w:id="80"/>
      <w:bookmarkEnd w:id="81"/>
      <w:bookmarkEnd w:id="82"/>
      <w:r>
        <w:rPr>
          <w:lang w:val="en-US" w:eastAsia="en-US"/>
        </w:rPr>
        <w:t xml:space="preserve">  </w:t>
      </w:r>
    </w:p>
    <w:p w14:paraId="2F89417A" w14:textId="77777777" w:rsidR="00CE6099" w:rsidRDefault="00CE6099" w:rsidP="00CE6099">
      <w:r w:rsidRPr="00FC3E38">
        <w:t xml:space="preserve">In LTE, the delivery of DRB configuration is done with RRC signalling. Similar mechanism can be used as </w:t>
      </w:r>
      <w:r>
        <w:t xml:space="preserve">an </w:t>
      </w:r>
      <w:r w:rsidRPr="00FC3E38">
        <w:t xml:space="preserve">only mechanism to convey QFI to DRB mapping. </w:t>
      </w:r>
      <w:r>
        <w:t xml:space="preserve">The benefit of this solution is obvious, RRC signalling is an existing solution which is proven to be working. As mentioned previously, the DRB configurations are not expected to change frequently. Therefore, the changes in QFI to DRB mapping are not time-critical such as requiring in-band signalling. </w:t>
      </w:r>
    </w:p>
    <w:p w14:paraId="3FA1BC16" w14:textId="77777777" w:rsidR="00CE6099" w:rsidRDefault="00CE6099" w:rsidP="00CE6099">
      <w:pPr>
        <w:pStyle w:val="Observation"/>
      </w:pPr>
      <w:bookmarkStart w:id="83" w:name="_Toc497139226"/>
      <w:bookmarkStart w:id="84" w:name="_Toc497140014"/>
      <w:bookmarkStart w:id="85" w:name="_Toc497140374"/>
      <w:bookmarkStart w:id="86" w:name="_Toc497140577"/>
      <w:bookmarkStart w:id="87" w:name="_Toc497140592"/>
      <w:bookmarkStart w:id="88" w:name="_Toc497229882"/>
      <w:bookmarkStart w:id="89" w:name="_Toc497303723"/>
      <w:bookmarkStart w:id="90" w:name="_Toc497825509"/>
      <w:bookmarkStart w:id="91" w:name="_Toc497910610"/>
      <w:bookmarkStart w:id="92" w:name="_Toc497910667"/>
      <w:bookmarkStart w:id="93" w:name="_Toc497912257"/>
      <w:bookmarkStart w:id="94" w:name="_Toc498637207"/>
      <w:bookmarkStart w:id="95" w:name="_Toc498637245"/>
      <w:bookmarkStart w:id="96" w:name="_Toc503380428"/>
      <w:bookmarkStart w:id="97" w:name="_Toc503464652"/>
      <w:r w:rsidRPr="00D816EE">
        <w:t>RRC signalling is able to cover all the aspects of QFI to DRB mapping without negative impact on UEs QFI mapping performance. I.e. the AS reflective QFI to DRB mapping is redundant.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D816EE">
        <w:t xml:space="preserve"> </w:t>
      </w:r>
      <w:bookmarkStart w:id="98" w:name="_Toc497910611"/>
      <w:bookmarkStart w:id="99" w:name="_Toc497910668"/>
      <w:bookmarkEnd w:id="98"/>
      <w:bookmarkEnd w:id="99"/>
    </w:p>
    <w:p w14:paraId="3AB97EDF" w14:textId="77777777" w:rsidR="00CE6099" w:rsidRDefault="00CE6099" w:rsidP="00CE6099">
      <w:r>
        <w:t xml:space="preserve">From the network perspective, AS reflective QFI to DRB mapping is purely optional, as the mechanism is redundant and all the cases of AS reflective QFI to DRB mapping may be covered with RRC signalling. </w:t>
      </w:r>
    </w:p>
    <w:p w14:paraId="7944F38B" w14:textId="77777777" w:rsidR="00CE6099" w:rsidRDefault="006A7E54" w:rsidP="00CE6099">
      <w:pPr>
        <w:pStyle w:val="Observation"/>
      </w:pPr>
      <w:bookmarkStart w:id="100" w:name="_Toc503380429"/>
      <w:bookmarkStart w:id="101" w:name="_Toc503464653"/>
      <w:r>
        <w:t>Configuration of AS reflective QoS mechanism is in control of the network.</w:t>
      </w:r>
      <w:bookmarkEnd w:id="100"/>
      <w:bookmarkEnd w:id="101"/>
    </w:p>
    <w:p w14:paraId="65402716" w14:textId="77777777" w:rsidR="00CE6099" w:rsidRDefault="00CE6099" w:rsidP="00CE6099">
      <w:r>
        <w:t xml:space="preserve">As justified in sections above, current QoS framework can be simplified without removing any functionality by removing AS reflective QoS mechanism. </w:t>
      </w:r>
    </w:p>
    <w:p w14:paraId="6928601D" w14:textId="77777777" w:rsidR="00CE6099" w:rsidRDefault="002B2246" w:rsidP="00CE6099">
      <w:pPr>
        <w:pStyle w:val="Proposal"/>
      </w:pPr>
      <w:bookmarkStart w:id="102" w:name="_Toc497139228"/>
      <w:bookmarkStart w:id="103" w:name="_Toc497139810"/>
      <w:bookmarkStart w:id="104" w:name="_Toc497140016"/>
      <w:bookmarkStart w:id="105" w:name="_Toc497140121"/>
      <w:bookmarkStart w:id="106" w:name="_Toc497140376"/>
      <w:bookmarkStart w:id="107" w:name="_Toc497140579"/>
      <w:bookmarkStart w:id="108" w:name="_Toc497229885"/>
      <w:bookmarkStart w:id="109" w:name="_Toc497303725"/>
      <w:bookmarkStart w:id="110" w:name="_Toc497825433"/>
      <w:bookmarkStart w:id="111" w:name="_Toc497825511"/>
      <w:bookmarkStart w:id="112" w:name="_Toc497825520"/>
      <w:bookmarkStart w:id="113" w:name="_Toc497910693"/>
      <w:bookmarkStart w:id="114" w:name="_Toc497912285"/>
      <w:bookmarkStart w:id="115" w:name="_Toc498637209"/>
      <w:bookmarkStart w:id="116" w:name="_Toc503380430"/>
      <w:bookmarkStart w:id="117" w:name="_Toc503464654"/>
      <w:r>
        <w:t xml:space="preserve">RAN2 is kindly requested to discuss about </w:t>
      </w:r>
      <w:r w:rsidR="00CE6099">
        <w:t>removing the AS reflective QFI to DRB mapping from TS 37.324</w:t>
      </w:r>
      <w:bookmarkEnd w:id="102"/>
      <w:bookmarkEnd w:id="103"/>
      <w:bookmarkEnd w:id="104"/>
      <w:bookmarkEnd w:id="105"/>
      <w:bookmarkEnd w:id="106"/>
      <w:bookmarkEnd w:id="107"/>
      <w:bookmarkEnd w:id="108"/>
      <w:bookmarkEnd w:id="109"/>
      <w:bookmarkEnd w:id="110"/>
      <w:bookmarkEnd w:id="111"/>
      <w:bookmarkEnd w:id="112"/>
      <w:r w:rsidR="00CE6099">
        <w:t>.</w:t>
      </w:r>
      <w:bookmarkEnd w:id="113"/>
      <w:bookmarkEnd w:id="114"/>
      <w:bookmarkEnd w:id="115"/>
      <w:bookmarkEnd w:id="116"/>
      <w:bookmarkEnd w:id="117"/>
      <w:r w:rsidR="00CE6099">
        <w:t xml:space="preserve"> </w:t>
      </w:r>
    </w:p>
    <w:p w14:paraId="4CFC32AB" w14:textId="77777777" w:rsidR="00CE6099" w:rsidRPr="00705DE2" w:rsidRDefault="00CE6099" w:rsidP="00CE6099">
      <w:pPr>
        <w:pStyle w:val="Proposal"/>
      </w:pPr>
      <w:bookmarkStart w:id="118" w:name="_Toc497139229"/>
      <w:bookmarkStart w:id="119" w:name="_Toc497139811"/>
      <w:bookmarkStart w:id="120" w:name="_Toc497140017"/>
      <w:bookmarkStart w:id="121" w:name="_Toc497140122"/>
      <w:bookmarkStart w:id="122" w:name="_Toc497140377"/>
      <w:bookmarkStart w:id="123" w:name="_Toc497140580"/>
      <w:bookmarkStart w:id="124" w:name="_Toc497229886"/>
      <w:bookmarkStart w:id="125" w:name="_Toc497303726"/>
      <w:bookmarkStart w:id="126" w:name="_Toc497825434"/>
      <w:bookmarkStart w:id="127" w:name="_Toc497825512"/>
      <w:bookmarkStart w:id="128" w:name="_Toc497825521"/>
      <w:bookmarkStart w:id="129" w:name="_Toc497910694"/>
      <w:bookmarkStart w:id="130" w:name="_Toc497912286"/>
      <w:bookmarkStart w:id="131" w:name="_Toc498637210"/>
      <w:bookmarkStart w:id="132" w:name="_Toc503380431"/>
      <w:bookmarkStart w:id="133" w:name="_Toc503464655"/>
      <w:r>
        <w:t>If proposal 1 is not agreed, RAN2 is kindly requested to resolve issues described in section 2.5 and P3-P6</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002B2246">
        <w:t>.</w:t>
      </w:r>
      <w:bookmarkEnd w:id="132"/>
      <w:bookmarkEnd w:id="133"/>
      <w:r w:rsidR="002B2246">
        <w:t xml:space="preserve"> </w:t>
      </w:r>
    </w:p>
    <w:p w14:paraId="0230A6D0" w14:textId="77777777" w:rsidR="00CE6099" w:rsidRPr="00705DE2" w:rsidRDefault="00CE6099" w:rsidP="00CE6099">
      <w:pPr>
        <w:pStyle w:val="Heading2"/>
      </w:pPr>
      <w:r>
        <w:lastRenderedPageBreak/>
        <w:t>Issues required to be resolved for AS-reflective QFI to DRB mapping supported.</w:t>
      </w:r>
    </w:p>
    <w:p w14:paraId="1F7C2121" w14:textId="77777777" w:rsidR="00CE6099" w:rsidRDefault="00CE6099" w:rsidP="00CE6099">
      <w:pPr>
        <w:pStyle w:val="Heading3"/>
      </w:pPr>
      <w:r>
        <w:t>RQI indication and Header Size</w:t>
      </w:r>
    </w:p>
    <w:p w14:paraId="780F9EDE" w14:textId="77777777" w:rsidR="00CE6099" w:rsidRDefault="00CE6099" w:rsidP="00CE6099">
      <w:r>
        <w:t xml:space="preserve">Based on the LS from SA2, the length of the QFI needs to be at least 7-bits. The 7-bit QFI fits well with the current working assumption of having </w:t>
      </w:r>
      <w:r w:rsidR="00597766">
        <w:t>one-bit</w:t>
      </w:r>
      <w:r>
        <w:t xml:space="preserve"> RQI and 7-bit QFI.</w:t>
      </w:r>
    </w:p>
    <w:p w14:paraId="0A4E9E1E" w14:textId="77777777" w:rsidR="00CE6099" w:rsidRDefault="00CE6099" w:rsidP="00CE6099">
      <w:r>
        <w:t xml:space="preserve">One feature of the NAS reflective QoS mechanism is that N1 signalling does not exist for RQI and the CN uses RQI is used to reset reflective QoS timer. The LS from SA2 also stated that the RQI bit should be delivered to the UE unchanged. This means that the previous assumption of combining AS-reflective mapping indication with the NAS-RQI cannot work. </w:t>
      </w:r>
    </w:p>
    <w:p w14:paraId="051494EE" w14:textId="77777777" w:rsidR="00CE6099" w:rsidRDefault="00CE6099" w:rsidP="00CE6099">
      <w:r>
        <w:t xml:space="preserve">To resolve the issue, there are three options. </w:t>
      </w:r>
    </w:p>
    <w:p w14:paraId="01A23280" w14:textId="77777777" w:rsidR="00CE6099" w:rsidRDefault="00CE6099" w:rsidP="00CE6099">
      <w:pPr>
        <w:pStyle w:val="ListParagraph"/>
        <w:numPr>
          <w:ilvl w:val="0"/>
          <w:numId w:val="16"/>
        </w:numPr>
      </w:pPr>
      <w:r>
        <w:t xml:space="preserve">Use only RRC signalling to deliver QFI to DRB mapping (no need for AS-reflective mapping mechanism). </w:t>
      </w:r>
    </w:p>
    <w:p w14:paraId="46780947" w14:textId="77777777" w:rsidR="00CE6099" w:rsidRDefault="00CE6099" w:rsidP="00CE6099">
      <w:pPr>
        <w:pStyle w:val="ListParagraph"/>
        <w:numPr>
          <w:ilvl w:val="0"/>
          <w:numId w:val="16"/>
        </w:numPr>
      </w:pPr>
      <w:r>
        <w:t>Add 1-bit AS-indication</w:t>
      </w:r>
      <w:r w:rsidR="004B4585">
        <w:t xml:space="preserve"> and have 6-bit QFI</w:t>
      </w:r>
      <w:r>
        <w:t xml:space="preserve">. This agreement adds </w:t>
      </w:r>
      <w:r w:rsidR="004B4585">
        <w:t xml:space="preserve">complexity to the 5QI to QFI mapping and removes transparency of QFI from UE. </w:t>
      </w:r>
    </w:p>
    <w:p w14:paraId="0608CC27" w14:textId="77777777" w:rsidR="00CE6099" w:rsidRDefault="00CE6099" w:rsidP="00CE6099">
      <w:pPr>
        <w:pStyle w:val="ListParagraph"/>
        <w:numPr>
          <w:ilvl w:val="0"/>
          <w:numId w:val="16"/>
        </w:numPr>
      </w:pPr>
      <w:r>
        <w:t xml:space="preserve">Have alternative mechanism for indicating the AS-reflective QFI to DRB mapping change. For example, use specific range of QFI values to indicate start of the reflective mapping period.  </w:t>
      </w:r>
    </w:p>
    <w:p w14:paraId="1A8CAD91" w14:textId="046D00E6" w:rsidR="00CE6099" w:rsidRDefault="00BC4A65" w:rsidP="00CE6099">
      <w:pPr>
        <w:keepNext/>
        <w:ind w:left="360"/>
        <w:jc w:val="center"/>
      </w:pPr>
      <w:r>
        <w:rPr>
          <w:noProof/>
        </w:rPr>
        <w:object w:dxaOrig="8796" w:dyaOrig="2940" w14:anchorId="1BE5C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40.4pt;height:147.6pt" o:ole="">
            <v:imagedata r:id="rId14" o:title=""/>
          </v:shape>
          <o:OLEObject Type="Embed" ProgID="Visio.Drawing.15" ShapeID="_x0000_i1027" DrawAspect="Content" ObjectID="_1577206994" r:id="rId15"/>
        </w:object>
      </w:r>
    </w:p>
    <w:p w14:paraId="15FB553A" w14:textId="77777777" w:rsidR="00CE6099" w:rsidRDefault="00CE6099" w:rsidP="004B4585">
      <w:pPr>
        <w:pStyle w:val="Caption"/>
      </w:pPr>
      <w:r>
        <w:t xml:space="preserve">Figure </w:t>
      </w:r>
      <w:r>
        <w:fldChar w:fldCharType="begin"/>
      </w:r>
      <w:r>
        <w:instrText xml:space="preserve"> SEQ Figure \* ARABIC </w:instrText>
      </w:r>
      <w:r>
        <w:fldChar w:fldCharType="separate"/>
      </w:r>
      <w:r>
        <w:rPr>
          <w:noProof/>
        </w:rPr>
        <w:t>1</w:t>
      </w:r>
      <w:r>
        <w:fldChar w:fldCharType="end"/>
      </w:r>
      <w:r>
        <w:tab/>
        <w:t>Impact of the AS reflective mechanism to header format</w:t>
      </w:r>
      <w:r>
        <w:tab/>
      </w:r>
    </w:p>
    <w:p w14:paraId="660141CC" w14:textId="77777777" w:rsidR="00CE6099" w:rsidRDefault="00CE6099" w:rsidP="004B4585">
      <w:pPr>
        <w:pStyle w:val="Proposal"/>
      </w:pPr>
      <w:bookmarkStart w:id="134" w:name="_Toc497229887"/>
      <w:bookmarkStart w:id="135" w:name="_Toc497303727"/>
      <w:bookmarkStart w:id="136" w:name="_Toc497825435"/>
      <w:bookmarkStart w:id="137" w:name="_Toc497825513"/>
      <w:bookmarkStart w:id="138" w:name="_Toc497825522"/>
      <w:bookmarkStart w:id="139" w:name="_Toc497139812"/>
      <w:bookmarkStart w:id="140" w:name="_Toc497140018"/>
      <w:bookmarkStart w:id="141" w:name="_Toc497140123"/>
      <w:bookmarkStart w:id="142" w:name="_Toc497140378"/>
      <w:bookmarkStart w:id="143" w:name="_Toc497140581"/>
      <w:bookmarkStart w:id="144" w:name="_Toc497910695"/>
      <w:bookmarkStart w:id="145" w:name="_Toc497912287"/>
      <w:bookmarkStart w:id="146" w:name="_Toc498637211"/>
      <w:bookmarkStart w:id="147" w:name="_Toc503380432"/>
      <w:bookmarkStart w:id="148" w:name="_Toc503464656"/>
      <w:r>
        <w:t xml:space="preserve">The SDAP header format is re-designed using </w:t>
      </w:r>
      <w:r w:rsidR="00206F67">
        <w:t xml:space="preserve">one of the options </w:t>
      </w:r>
      <w:r>
        <w:t>above.</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94623FF" w14:textId="77777777" w:rsidR="00CE6099" w:rsidRDefault="00CE6099" w:rsidP="00CE6099">
      <w:pPr>
        <w:pStyle w:val="Heading3"/>
      </w:pPr>
      <w:r>
        <w:t xml:space="preserve">Mismatch of QoS configuration in Handover when reflective Mechanism </w:t>
      </w:r>
      <w:bookmarkStart w:id="149" w:name="_GoBack"/>
      <w:bookmarkEnd w:id="149"/>
      <w:r>
        <w:t xml:space="preserve">is used </w:t>
      </w:r>
    </w:p>
    <w:p w14:paraId="72DFD543" w14:textId="77777777" w:rsidR="00CE6099" w:rsidRDefault="00CE6099" w:rsidP="00CE6099">
      <w:r>
        <w:t xml:space="preserve">In previous meetings, it was decided that the UE follows latest QFI to DRB mapping, whether it is RRC or AS reflective mapping. This introduces a problem when handover is made based on RRC configuration. This issue needs to be resolved if AS reflective mechanism is maintained. </w:t>
      </w:r>
    </w:p>
    <w:p w14:paraId="10054D33" w14:textId="77777777" w:rsidR="00CE6099" w:rsidRPr="00D85613" w:rsidRDefault="00CE6099" w:rsidP="00CE6099">
      <w:pPr>
        <w:pStyle w:val="Proposal"/>
      </w:pPr>
      <w:bookmarkStart w:id="150" w:name="_Toc497139813"/>
      <w:bookmarkStart w:id="151" w:name="_Toc497140019"/>
      <w:bookmarkStart w:id="152" w:name="_Toc497140124"/>
      <w:bookmarkStart w:id="153" w:name="_Toc497140379"/>
      <w:bookmarkStart w:id="154" w:name="_Toc497140582"/>
      <w:bookmarkStart w:id="155" w:name="_Toc497229888"/>
      <w:bookmarkStart w:id="156" w:name="_Toc497303728"/>
      <w:bookmarkStart w:id="157" w:name="_Toc497825436"/>
      <w:bookmarkStart w:id="158" w:name="_Toc497825514"/>
      <w:bookmarkStart w:id="159" w:name="_Toc497825523"/>
      <w:bookmarkStart w:id="160" w:name="_Toc497910696"/>
      <w:bookmarkStart w:id="161" w:name="_Toc497912288"/>
      <w:bookmarkStart w:id="162" w:name="_Toc498637212"/>
      <w:bookmarkStart w:id="163" w:name="_Toc503380433"/>
      <w:bookmarkStart w:id="164" w:name="_Toc503464657"/>
      <w:r>
        <w:t>Resolve mismatch of QoS configuration during HO when AS reflective QFI to DRB mapping is used.</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t xml:space="preserve"> </w:t>
      </w:r>
    </w:p>
    <w:p w14:paraId="366F59B2" w14:textId="77777777" w:rsidR="00CE6099" w:rsidRDefault="00CE6099" w:rsidP="00CE6099">
      <w:pPr>
        <w:pStyle w:val="Heading3"/>
      </w:pPr>
      <w:r>
        <w:t xml:space="preserve">Potential QFI length mismatch in N3 and SDAP header </w:t>
      </w:r>
    </w:p>
    <w:p w14:paraId="68D0D608" w14:textId="77777777" w:rsidR="00CE6099" w:rsidRDefault="00CE6099" w:rsidP="00CE6099">
      <w:r>
        <w:t>If the SA2 selects 7-bit QFI and RAN2 selects 6-bit QFI, there is obvious mismatch between headers. This results that the mapping needs to be managed by RAN. Advantages of 7-bit QFI is that the UE is able to directly identify 5QI value from the QFI, which results that there is no need to convey QFI to 5QI mapping in RAN. This simplifies the framework.</w:t>
      </w:r>
    </w:p>
    <w:p w14:paraId="2EAFDEFA" w14:textId="77777777" w:rsidR="00CE6099" w:rsidRPr="00D816EE" w:rsidRDefault="00CE6099" w:rsidP="00CE6099">
      <w:pPr>
        <w:pStyle w:val="Proposal"/>
      </w:pPr>
      <w:bookmarkStart w:id="165" w:name="_Toc497139814"/>
      <w:bookmarkStart w:id="166" w:name="_Toc497140020"/>
      <w:bookmarkStart w:id="167" w:name="_Toc497140125"/>
      <w:bookmarkStart w:id="168" w:name="_Toc497140380"/>
      <w:bookmarkStart w:id="169" w:name="_Toc497140583"/>
      <w:bookmarkStart w:id="170" w:name="_Toc497229889"/>
      <w:bookmarkStart w:id="171" w:name="_Toc497303729"/>
      <w:bookmarkStart w:id="172" w:name="_Toc497825437"/>
      <w:bookmarkStart w:id="173" w:name="_Toc497825515"/>
      <w:bookmarkStart w:id="174" w:name="_Toc497825524"/>
      <w:bookmarkStart w:id="175" w:name="_Toc497910697"/>
      <w:bookmarkStart w:id="176" w:name="_Toc497912289"/>
      <w:bookmarkStart w:id="177" w:name="_Toc498637213"/>
      <w:bookmarkStart w:id="178" w:name="_Toc503380434"/>
      <w:bookmarkStart w:id="179" w:name="_Toc503464658"/>
      <w:r w:rsidRPr="00D816EE">
        <w:t>Resolve problem of QFI length mismatch in N3/NG-U and SDAP header so that QFI to 5QI mapping in RAN is straightforward.</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D816EE">
        <w:t xml:space="preserve"> </w:t>
      </w:r>
    </w:p>
    <w:p w14:paraId="2C09F024" w14:textId="77777777" w:rsidR="00CE6099" w:rsidRPr="00D816EE" w:rsidRDefault="00CE6099" w:rsidP="00CE6099">
      <w:pPr>
        <w:pStyle w:val="Heading3"/>
      </w:pPr>
      <w:r w:rsidRPr="00D816EE">
        <w:lastRenderedPageBreak/>
        <w:t xml:space="preserve">Dual connectivity coordination with SDAP header. </w:t>
      </w:r>
    </w:p>
    <w:p w14:paraId="144E6E52" w14:textId="77777777" w:rsidR="00CE6099" w:rsidRDefault="00CE6099" w:rsidP="00CE6099">
      <w:r>
        <w:t xml:space="preserve">When there are MgNB and SgNB connected to a same UE, AS reflective QoS mechanism may be used independently. This introduces a problem where SDAP header needs to be removed or packets need to be dropped when PDCP SDU is moved from source to target node. This is an issue which needs to be resolved already for EN-DC if AS reflective mechanism is not removed.  </w:t>
      </w:r>
    </w:p>
    <w:p w14:paraId="1FEB0014" w14:textId="77777777" w:rsidR="00CE6099" w:rsidRDefault="00CE6099" w:rsidP="00CE6099">
      <w:pPr>
        <w:pStyle w:val="Proposal"/>
      </w:pPr>
      <w:bookmarkStart w:id="180" w:name="_Toc497139815"/>
      <w:bookmarkStart w:id="181" w:name="_Toc497140021"/>
      <w:bookmarkStart w:id="182" w:name="_Toc497140126"/>
      <w:bookmarkStart w:id="183" w:name="_Toc497140381"/>
      <w:bookmarkStart w:id="184" w:name="_Toc497140584"/>
      <w:bookmarkStart w:id="185" w:name="_Toc497229890"/>
      <w:bookmarkStart w:id="186" w:name="_Toc497303730"/>
      <w:bookmarkStart w:id="187" w:name="_Toc497825438"/>
      <w:bookmarkStart w:id="188" w:name="_Toc497825516"/>
      <w:bookmarkStart w:id="189" w:name="_Toc497825525"/>
      <w:bookmarkStart w:id="190" w:name="_Toc497910698"/>
      <w:bookmarkStart w:id="191" w:name="_Toc497912290"/>
      <w:bookmarkStart w:id="192" w:name="_Toc498637214"/>
      <w:bookmarkStart w:id="193" w:name="_Toc503380435"/>
      <w:bookmarkStart w:id="194" w:name="_Toc503464659"/>
      <w:r>
        <w:t>Resolve DC coordination with SDAP header between MgNB and SgNB.</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t xml:space="preserve"> </w:t>
      </w:r>
    </w:p>
    <w:p w14:paraId="156ED343" w14:textId="77777777" w:rsidR="00CE6099" w:rsidRPr="00CE0424" w:rsidRDefault="00CE6099" w:rsidP="00CE6099">
      <w:pPr>
        <w:pStyle w:val="Heading1"/>
      </w:pPr>
      <w:r w:rsidRPr="00CE0424">
        <w:t>Conclusion</w:t>
      </w:r>
    </w:p>
    <w:p w14:paraId="57AB7C91" w14:textId="77777777" w:rsidR="00CE6099" w:rsidRDefault="00CE6099" w:rsidP="00CE6099">
      <w:pPr>
        <w:pStyle w:val="TOC1"/>
      </w:pPr>
      <w:bookmarkStart w:id="195" w:name="_Hlk497140134"/>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080B55BD" w14:textId="77777777" w:rsidR="0051343A" w:rsidRDefault="00CE6099">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51343A" w:rsidRPr="00EF49DD">
        <w:t>Observation 1</w:t>
      </w:r>
      <w:r w:rsidR="0051343A">
        <w:rPr>
          <w:rFonts w:asciiTheme="minorHAnsi" w:eastAsiaTheme="minorEastAsia" w:hAnsiTheme="minorHAnsi" w:cstheme="minorBidi"/>
          <w:b w:val="0"/>
          <w:sz w:val="22"/>
          <w:lang w:eastAsia="en-US"/>
        </w:rPr>
        <w:tab/>
      </w:r>
      <w:r w:rsidR="0051343A" w:rsidRPr="00EF49DD">
        <w:t>QFI is always signaled via N2 interface according to TS 23.501</w:t>
      </w:r>
    </w:p>
    <w:p w14:paraId="35E4E81C" w14:textId="77777777" w:rsidR="0051343A" w:rsidRDefault="0051343A">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RAN3 TS 38.413 specifies that each QFI is associated with a DRB inside PDU session.</w:t>
      </w:r>
    </w:p>
    <w:p w14:paraId="29A959B5" w14:textId="77777777" w:rsidR="0051343A" w:rsidRDefault="0051343A">
      <w:pPr>
        <w:pStyle w:val="TOC1"/>
        <w:rPr>
          <w:rFonts w:asciiTheme="minorHAnsi" w:eastAsiaTheme="minorEastAsia" w:hAnsiTheme="minorHAnsi" w:cstheme="minorBidi"/>
          <w:b w:val="0"/>
          <w:sz w:val="22"/>
          <w:lang w:eastAsia="en-US"/>
        </w:rPr>
      </w:pPr>
      <w:r w:rsidRPr="00EF49DD">
        <w:rPr>
          <w:lang w:eastAsia="en-US"/>
        </w:rPr>
        <w:t>Observation 3</w:t>
      </w:r>
      <w:r>
        <w:rPr>
          <w:rFonts w:asciiTheme="minorHAnsi" w:eastAsiaTheme="minorEastAsia" w:hAnsiTheme="minorHAnsi" w:cstheme="minorBidi"/>
          <w:b w:val="0"/>
          <w:sz w:val="22"/>
          <w:lang w:eastAsia="en-US"/>
        </w:rPr>
        <w:tab/>
      </w:r>
      <w:r w:rsidRPr="00EF49DD">
        <w:rPr>
          <w:lang w:eastAsia="en-US"/>
        </w:rPr>
        <w:t>AS reflective QFI to DRB mapping mechanism has negative impact on DL and UL overhead.</w:t>
      </w:r>
    </w:p>
    <w:p w14:paraId="60E33EEE" w14:textId="77777777" w:rsidR="0051343A" w:rsidRDefault="0051343A">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AS reflective QFI to DRB mapping mechanism by DRB establishment &amp; modifications always require RRC signalling.</w:t>
      </w:r>
    </w:p>
    <w:p w14:paraId="08F229EC" w14:textId="77777777" w:rsidR="0051343A" w:rsidRDefault="0051343A">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AS reflective QFI to DRB mapping introduces reduced signaling only in a single corner case, but adds significant complexity to the UE and Network implementations.</w:t>
      </w:r>
    </w:p>
    <w:p w14:paraId="4D3F0712" w14:textId="77777777" w:rsidR="0051343A" w:rsidRDefault="0051343A">
      <w:pPr>
        <w:pStyle w:val="TOC1"/>
        <w:rPr>
          <w:rFonts w:asciiTheme="minorHAnsi" w:eastAsiaTheme="minorEastAsia" w:hAnsiTheme="minorHAnsi" w:cstheme="minorBidi"/>
          <w:b w:val="0"/>
          <w:sz w:val="22"/>
          <w:lang w:eastAsia="en-US"/>
        </w:rPr>
      </w:pPr>
      <w:r w:rsidRPr="00EF49DD">
        <w:rPr>
          <w:lang w:eastAsia="en-US"/>
        </w:rPr>
        <w:t>Observation 6</w:t>
      </w:r>
      <w:r>
        <w:rPr>
          <w:rFonts w:asciiTheme="minorHAnsi" w:eastAsiaTheme="minorEastAsia" w:hAnsiTheme="minorHAnsi" w:cstheme="minorBidi"/>
          <w:b w:val="0"/>
          <w:sz w:val="22"/>
          <w:lang w:eastAsia="en-US"/>
        </w:rPr>
        <w:tab/>
      </w:r>
      <w:r w:rsidRPr="00EF49DD">
        <w:rPr>
          <w:lang w:eastAsia="en-US"/>
        </w:rPr>
        <w:t>UE is required to process each DL packet for AS reflective QFI to DRB mapping. This is expensive in high data rate scenarios.</w:t>
      </w:r>
    </w:p>
    <w:p w14:paraId="05FF0A32" w14:textId="77777777" w:rsidR="0051343A" w:rsidRDefault="0051343A">
      <w:pPr>
        <w:pStyle w:val="TOC1"/>
        <w:rPr>
          <w:rFonts w:asciiTheme="minorHAnsi" w:eastAsiaTheme="minorEastAsia" w:hAnsiTheme="minorHAnsi" w:cstheme="minorBidi"/>
          <w:b w:val="0"/>
          <w:sz w:val="22"/>
          <w:lang w:eastAsia="en-US"/>
        </w:rPr>
      </w:pPr>
      <w:r w:rsidRPr="00EF49DD">
        <w:rPr>
          <w:lang w:eastAsia="en-US"/>
        </w:rPr>
        <w:t>Observation 7</w:t>
      </w:r>
      <w:r>
        <w:rPr>
          <w:rFonts w:asciiTheme="minorHAnsi" w:eastAsiaTheme="minorEastAsia" w:hAnsiTheme="minorHAnsi" w:cstheme="minorBidi"/>
          <w:b w:val="0"/>
          <w:sz w:val="22"/>
          <w:lang w:eastAsia="en-US"/>
        </w:rPr>
        <w:tab/>
      </w:r>
      <w:r w:rsidRPr="00EF49DD">
        <w:rPr>
          <w:lang w:eastAsia="en-US"/>
        </w:rPr>
        <w:t>AS reflective QoS mechanism cannot be used with 1-byte SDAP header without binding it to NAS Reflective QoS mechanism.</w:t>
      </w:r>
    </w:p>
    <w:p w14:paraId="2436CCAC" w14:textId="77777777" w:rsidR="0051343A" w:rsidRDefault="0051343A">
      <w:pPr>
        <w:pStyle w:val="TOC1"/>
        <w:rPr>
          <w:rFonts w:asciiTheme="minorHAnsi" w:eastAsiaTheme="minorEastAsia" w:hAnsiTheme="minorHAnsi" w:cstheme="minorBidi"/>
          <w:b w:val="0"/>
          <w:sz w:val="22"/>
          <w:lang w:eastAsia="en-US"/>
        </w:rPr>
      </w:pPr>
      <w:r w:rsidRPr="00EF49DD">
        <w:rPr>
          <w:lang w:eastAsia="en-US"/>
        </w:rPr>
        <w:t>Observation 8</w:t>
      </w:r>
      <w:r>
        <w:rPr>
          <w:rFonts w:asciiTheme="minorHAnsi" w:eastAsiaTheme="minorEastAsia" w:hAnsiTheme="minorHAnsi" w:cstheme="minorBidi"/>
          <w:b w:val="0"/>
          <w:sz w:val="22"/>
          <w:lang w:eastAsia="en-US"/>
        </w:rPr>
        <w:tab/>
      </w:r>
      <w:r w:rsidRPr="00EF49DD">
        <w:rPr>
          <w:lang w:eastAsia="en-US"/>
        </w:rPr>
        <w:t>Binding NAS Reflective QoS mechanism with AS QFI to DRB mapping would make AS-reflective mechanism 5GC controlled and optional to implement, as NAS RQ is optional.</w:t>
      </w:r>
    </w:p>
    <w:p w14:paraId="6556B846" w14:textId="77777777" w:rsidR="0051343A" w:rsidRDefault="0051343A">
      <w:pPr>
        <w:pStyle w:val="TOC1"/>
        <w:rPr>
          <w:rFonts w:asciiTheme="minorHAnsi" w:eastAsiaTheme="minorEastAsia" w:hAnsiTheme="minorHAnsi" w:cstheme="minorBidi"/>
          <w:b w:val="0"/>
          <w:sz w:val="22"/>
          <w:lang w:eastAsia="en-US"/>
        </w:rPr>
      </w:pPr>
      <w:r>
        <w:t>Observation 9</w:t>
      </w:r>
      <w:r>
        <w:rPr>
          <w:rFonts w:asciiTheme="minorHAnsi" w:eastAsiaTheme="minorEastAsia" w:hAnsiTheme="minorHAnsi" w:cstheme="minorBidi"/>
          <w:b w:val="0"/>
          <w:sz w:val="22"/>
          <w:lang w:eastAsia="en-US"/>
        </w:rPr>
        <w:tab/>
      </w:r>
      <w:r>
        <w:t>RRC signalling is able to cover all the aspects of QFI to DRB mapping without negative impact on UEs QFI mapping performance. I.e. the AS reflective QFI to DRB mapping is redundant.</w:t>
      </w:r>
    </w:p>
    <w:p w14:paraId="4AE854CF" w14:textId="77777777" w:rsidR="0051343A" w:rsidRDefault="0051343A">
      <w:pPr>
        <w:pStyle w:val="TOC1"/>
        <w:rPr>
          <w:rFonts w:asciiTheme="minorHAnsi" w:eastAsiaTheme="minorEastAsia" w:hAnsiTheme="minorHAnsi" w:cstheme="minorBidi"/>
          <w:b w:val="0"/>
          <w:sz w:val="22"/>
          <w:lang w:eastAsia="en-US"/>
        </w:rPr>
      </w:pPr>
      <w:r>
        <w:t>Observation 10</w:t>
      </w:r>
      <w:r>
        <w:rPr>
          <w:rFonts w:asciiTheme="minorHAnsi" w:eastAsiaTheme="minorEastAsia" w:hAnsiTheme="minorHAnsi" w:cstheme="minorBidi"/>
          <w:b w:val="0"/>
          <w:sz w:val="22"/>
          <w:lang w:eastAsia="en-US"/>
        </w:rPr>
        <w:tab/>
      </w:r>
      <w:r>
        <w:t>Configuration of AS reflective QoS mechanism is in control of the network.</w:t>
      </w:r>
    </w:p>
    <w:p w14:paraId="53840D0A" w14:textId="65C3150C" w:rsidR="00CE6099" w:rsidRDefault="00CE6099" w:rsidP="00CE6099">
      <w:r>
        <w:fldChar w:fldCharType="end"/>
      </w:r>
    </w:p>
    <w:p w14:paraId="0BF50A3C" w14:textId="77777777" w:rsidR="00CE6099" w:rsidRDefault="00CE6099" w:rsidP="00CE6099">
      <w:r w:rsidRPr="00CE0424">
        <w:t xml:space="preserve">Based on the discussion in section </w:t>
      </w:r>
      <w:r w:rsidRPr="00CE0424">
        <w:rPr>
          <w:highlight w:val="cyan"/>
        </w:rPr>
        <w:fldChar w:fldCharType="begin"/>
      </w:r>
      <w:r w:rsidRPr="00CE0424">
        <w:instrText xml:space="preserve"> REF _Ref178064866 \r \h </w:instrText>
      </w:r>
      <w:r>
        <w:rPr>
          <w:highlight w:val="cyan"/>
        </w:rPr>
        <w:instrText xml:space="preserve"> \* MERGEFORMAT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519202E8" w14:textId="77777777" w:rsidR="0051343A" w:rsidRDefault="00CE6099">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51343A">
        <w:t>Proposal 1</w:t>
      </w:r>
      <w:r w:rsidR="0051343A">
        <w:rPr>
          <w:rFonts w:asciiTheme="minorHAnsi" w:eastAsiaTheme="minorEastAsia" w:hAnsiTheme="minorHAnsi" w:cstheme="minorBidi"/>
          <w:b w:val="0"/>
          <w:sz w:val="22"/>
          <w:lang w:eastAsia="en-US"/>
        </w:rPr>
        <w:tab/>
      </w:r>
      <w:r w:rsidR="0051343A">
        <w:t>RAN2 is kindly requested to discuss about removing the AS reflective QFI to DRB mapping from TS 37.324.</w:t>
      </w:r>
    </w:p>
    <w:p w14:paraId="69865FB0" w14:textId="77777777" w:rsidR="0051343A" w:rsidRDefault="0051343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If proposal 1 is not agreed, RAN2 is kindly requested to resolve issues described in section 2.5 and P3-P6.</w:t>
      </w:r>
    </w:p>
    <w:p w14:paraId="6311C1DF" w14:textId="77777777" w:rsidR="0051343A" w:rsidRDefault="0051343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SDAP header format is re-designed using one of the options above.</w:t>
      </w:r>
    </w:p>
    <w:p w14:paraId="3B47672C" w14:textId="77777777" w:rsidR="0051343A" w:rsidRDefault="0051343A">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Resolve mismatch of QoS configuration during HO when AS reflective QFI to DRB mapping is used.</w:t>
      </w:r>
    </w:p>
    <w:p w14:paraId="3D4DD0AF" w14:textId="77777777" w:rsidR="0051343A" w:rsidRDefault="0051343A">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Resolve problem of QFI length mismatch in N3/NG-U and SDAP header so that QFI to 5QI mapping in RAN is straightforward.</w:t>
      </w:r>
    </w:p>
    <w:p w14:paraId="6D4BB146" w14:textId="77777777" w:rsidR="0051343A" w:rsidRDefault="0051343A">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Resolve DC coordination with SDAP header between MgNB and SgNB.</w:t>
      </w:r>
    </w:p>
    <w:p w14:paraId="591A5B32" w14:textId="153C9E4F" w:rsidR="00CE6099" w:rsidRPr="00F63C7A" w:rsidRDefault="00CE6099" w:rsidP="00CE6099">
      <w:pPr>
        <w:rPr>
          <w:b/>
          <w:bCs/>
        </w:rPr>
      </w:pPr>
      <w:r>
        <w:rPr>
          <w:b/>
          <w:bCs/>
        </w:rPr>
        <w:fldChar w:fldCharType="end"/>
      </w:r>
      <w:bookmarkEnd w:id="195"/>
    </w:p>
    <w:p w14:paraId="63296B7F" w14:textId="77777777" w:rsidR="00CE6099" w:rsidRPr="00D43089" w:rsidRDefault="00CE6099" w:rsidP="00CE6099">
      <w:pPr>
        <w:pStyle w:val="Heading1"/>
      </w:pPr>
      <w:bookmarkStart w:id="196" w:name="_In-sequence_SDU_delivery"/>
      <w:bookmarkEnd w:id="196"/>
      <w:r w:rsidRPr="00D43089">
        <w:lastRenderedPageBreak/>
        <w:t>References</w:t>
      </w:r>
    </w:p>
    <w:p w14:paraId="470DDB47" w14:textId="77777777" w:rsidR="00CE6099" w:rsidRPr="00521545" w:rsidRDefault="00CE6099" w:rsidP="009457DE">
      <w:pPr>
        <w:pStyle w:val="Reference"/>
      </w:pPr>
      <w:bookmarkStart w:id="197" w:name="_Ref174151459"/>
      <w:bookmarkStart w:id="198" w:name="_Ref189809556"/>
      <w:r>
        <w:t>R2-1712919.</w:t>
      </w:r>
      <w:r w:rsidRPr="00D82819">
        <w:t xml:space="preserve"> Analysis of the QoS framework (Stage 2). Ericsson. </w:t>
      </w:r>
      <w:r w:rsidR="009457DE" w:rsidRPr="009457DE">
        <w:t>Vancouver, Canada, 22nd – 26th January 2018</w:t>
      </w:r>
    </w:p>
    <w:p w14:paraId="79A1FB18" w14:textId="77777777" w:rsidR="00CE6099" w:rsidRDefault="00CE6099" w:rsidP="00CE6099">
      <w:pPr>
        <w:pStyle w:val="Reference"/>
      </w:pPr>
      <w:r w:rsidRPr="00C26A6A">
        <w:t>S2-178056</w:t>
      </w:r>
      <w:r>
        <w:t xml:space="preserve">. Reply LS on SDAP header design. </w:t>
      </w:r>
      <w:r w:rsidRPr="00C26A6A">
        <w:t>October 23 – 27, 2017, Ljubljana, Slovenia</w:t>
      </w:r>
      <w:r>
        <w:t xml:space="preserve">. </w:t>
      </w:r>
    </w:p>
    <w:p w14:paraId="562AD2C9" w14:textId="77777777" w:rsidR="00CE6099" w:rsidRDefault="00CE6099" w:rsidP="00CE6099">
      <w:pPr>
        <w:pStyle w:val="Reference"/>
      </w:pPr>
      <w:r w:rsidRPr="001D416E">
        <w:t>S2-178060 [23.501] Clarification of QoS Flows with signalled characteristics. Ericsson. 23-27 October 2017 Ljubljana.</w:t>
      </w:r>
    </w:p>
    <w:p w14:paraId="43E547A7" w14:textId="77777777" w:rsidR="00CE6099" w:rsidRDefault="00CE6099" w:rsidP="00CE6099">
      <w:pPr>
        <w:pStyle w:val="Reference"/>
      </w:pPr>
      <w:r w:rsidRPr="00F46368">
        <w:t>3GPP TS 38.413. NG-RAN NG Application Protocol. V0.4.0 (2017-10)</w:t>
      </w:r>
    </w:p>
    <w:bookmarkEnd w:id="197"/>
    <w:bookmarkEnd w:id="198"/>
    <w:p w14:paraId="4DFABB51" w14:textId="77777777" w:rsidR="00CE6099" w:rsidRPr="00CE0424" w:rsidRDefault="00CE6099" w:rsidP="00CE6099">
      <w:pPr>
        <w:pStyle w:val="BodyText"/>
      </w:pPr>
    </w:p>
    <w:p w14:paraId="26F0F09D"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5A3F6" w14:textId="77777777" w:rsidR="00461A75" w:rsidRDefault="00461A75">
      <w:r>
        <w:separator/>
      </w:r>
    </w:p>
  </w:endnote>
  <w:endnote w:type="continuationSeparator" w:id="0">
    <w:p w14:paraId="4D1FE9C9" w14:textId="77777777" w:rsidR="00461A75" w:rsidRDefault="00461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C93C2" w14:textId="5D212D5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C4A6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4A6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D3DBC" w14:textId="77777777" w:rsidR="00461A75" w:rsidRDefault="00461A75">
      <w:r>
        <w:separator/>
      </w:r>
    </w:p>
  </w:footnote>
  <w:footnote w:type="continuationSeparator" w:id="0">
    <w:p w14:paraId="1D364159" w14:textId="77777777" w:rsidR="00461A75" w:rsidRDefault="00461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F1A6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2C3029"/>
    <w:multiLevelType w:val="hybridMultilevel"/>
    <w:tmpl w:val="DA6CE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4F2308"/>
    <w:multiLevelType w:val="hybridMultilevel"/>
    <w:tmpl w:val="BD0AB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5510284"/>
    <w:multiLevelType w:val="hybridMultilevel"/>
    <w:tmpl w:val="D2E06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7"/>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01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7CE3"/>
    <w:rsid w:val="00113CF4"/>
    <w:rsid w:val="001153EA"/>
    <w:rsid w:val="00115643"/>
    <w:rsid w:val="00116765"/>
    <w:rsid w:val="001219F5"/>
    <w:rsid w:val="00121A20"/>
    <w:rsid w:val="0012377F"/>
    <w:rsid w:val="00124314"/>
    <w:rsid w:val="00126B4A"/>
    <w:rsid w:val="001327DD"/>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6F67"/>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246"/>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019"/>
    <w:rsid w:val="00444F56"/>
    <w:rsid w:val="00446488"/>
    <w:rsid w:val="004517AA"/>
    <w:rsid w:val="00452CAC"/>
    <w:rsid w:val="00457565"/>
    <w:rsid w:val="00457B71"/>
    <w:rsid w:val="00461A75"/>
    <w:rsid w:val="004669E2"/>
    <w:rsid w:val="00470C31"/>
    <w:rsid w:val="004734D0"/>
    <w:rsid w:val="0047556B"/>
    <w:rsid w:val="00477768"/>
    <w:rsid w:val="00492BC5"/>
    <w:rsid w:val="004964F1"/>
    <w:rsid w:val="004A16BC"/>
    <w:rsid w:val="004A2B94"/>
    <w:rsid w:val="004B4585"/>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43A"/>
    <w:rsid w:val="005153A7"/>
    <w:rsid w:val="005219CF"/>
    <w:rsid w:val="00534B59"/>
    <w:rsid w:val="00536759"/>
    <w:rsid w:val="00537C62"/>
    <w:rsid w:val="00546970"/>
    <w:rsid w:val="00554E19"/>
    <w:rsid w:val="0056121F"/>
    <w:rsid w:val="00572505"/>
    <w:rsid w:val="00574F13"/>
    <w:rsid w:val="00576CBC"/>
    <w:rsid w:val="00582809"/>
    <w:rsid w:val="0058798C"/>
    <w:rsid w:val="005900FA"/>
    <w:rsid w:val="005935A4"/>
    <w:rsid w:val="005948C2"/>
    <w:rsid w:val="00595DCA"/>
    <w:rsid w:val="00597766"/>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1A71"/>
    <w:rsid w:val="0060283C"/>
    <w:rsid w:val="00604F14"/>
    <w:rsid w:val="00606D8C"/>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A7E54"/>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43FD"/>
    <w:rsid w:val="00765281"/>
    <w:rsid w:val="00766BAD"/>
    <w:rsid w:val="007730BD"/>
    <w:rsid w:val="007755F2"/>
    <w:rsid w:val="00776971"/>
    <w:rsid w:val="0078177E"/>
    <w:rsid w:val="0078304C"/>
    <w:rsid w:val="00783673"/>
    <w:rsid w:val="00785490"/>
    <w:rsid w:val="0079164C"/>
    <w:rsid w:val="007925EA"/>
    <w:rsid w:val="00793CD8"/>
    <w:rsid w:val="00795C92"/>
    <w:rsid w:val="00796231"/>
    <w:rsid w:val="0079665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5C8A"/>
    <w:rsid w:val="00817196"/>
    <w:rsid w:val="008235DB"/>
    <w:rsid w:val="00824AB4"/>
    <w:rsid w:val="00825C42"/>
    <w:rsid w:val="00825D25"/>
    <w:rsid w:val="00827D6F"/>
    <w:rsid w:val="008376AC"/>
    <w:rsid w:val="008444E8"/>
    <w:rsid w:val="00844E80"/>
    <w:rsid w:val="00846FE7"/>
    <w:rsid w:val="00854F97"/>
    <w:rsid w:val="00856911"/>
    <w:rsid w:val="00864BF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D52"/>
    <w:rsid w:val="008C4958"/>
    <w:rsid w:val="008C4BAA"/>
    <w:rsid w:val="008C6AE8"/>
    <w:rsid w:val="008C7573"/>
    <w:rsid w:val="008D34F1"/>
    <w:rsid w:val="008D39D8"/>
    <w:rsid w:val="008D6D1A"/>
    <w:rsid w:val="008E065E"/>
    <w:rsid w:val="008E0927"/>
    <w:rsid w:val="008E1909"/>
    <w:rsid w:val="008F1EAB"/>
    <w:rsid w:val="008F33DC"/>
    <w:rsid w:val="008F477F"/>
    <w:rsid w:val="00901B24"/>
    <w:rsid w:val="00902350"/>
    <w:rsid w:val="0090336B"/>
    <w:rsid w:val="009053AA"/>
    <w:rsid w:val="00906939"/>
    <w:rsid w:val="00910B7D"/>
    <w:rsid w:val="00911DFB"/>
    <w:rsid w:val="009139D9"/>
    <w:rsid w:val="00914AD8"/>
    <w:rsid w:val="00914DB8"/>
    <w:rsid w:val="00916079"/>
    <w:rsid w:val="00917CE9"/>
    <w:rsid w:val="00920BF2"/>
    <w:rsid w:val="00922010"/>
    <w:rsid w:val="00926413"/>
    <w:rsid w:val="00931BD9"/>
    <w:rsid w:val="009368F3"/>
    <w:rsid w:val="009407B1"/>
    <w:rsid w:val="00941636"/>
    <w:rsid w:val="00943742"/>
    <w:rsid w:val="009457DE"/>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78A6"/>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206A"/>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2309"/>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A65"/>
    <w:rsid w:val="00BC4D2E"/>
    <w:rsid w:val="00BD0F91"/>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0BA3"/>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099"/>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216"/>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B11"/>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45A"/>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1EFF193"/>
  <w15:chartTrackingRefBased/>
  <w15:docId w15:val="{E486AAA1-F224-4BA3-AA78-03B440AD7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4A6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C4A6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C4A6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C4A65"/>
    <w:pPr>
      <w:numPr>
        <w:ilvl w:val="2"/>
      </w:numPr>
      <w:spacing w:before="120"/>
      <w:outlineLvl w:val="2"/>
    </w:pPr>
    <w:rPr>
      <w:sz w:val="28"/>
      <w:szCs w:val="28"/>
    </w:rPr>
  </w:style>
  <w:style w:type="paragraph" w:styleId="Heading4">
    <w:name w:val="heading 4"/>
    <w:basedOn w:val="Heading3"/>
    <w:next w:val="Normal"/>
    <w:qFormat/>
    <w:rsid w:val="00BC4A65"/>
    <w:pPr>
      <w:numPr>
        <w:ilvl w:val="3"/>
      </w:numPr>
      <w:outlineLvl w:val="3"/>
    </w:pPr>
    <w:rPr>
      <w:sz w:val="24"/>
      <w:szCs w:val="24"/>
    </w:rPr>
  </w:style>
  <w:style w:type="paragraph" w:styleId="Heading5">
    <w:name w:val="heading 5"/>
    <w:basedOn w:val="Heading4"/>
    <w:next w:val="Normal"/>
    <w:qFormat/>
    <w:rsid w:val="00BC4A65"/>
    <w:pPr>
      <w:numPr>
        <w:ilvl w:val="4"/>
      </w:numPr>
      <w:outlineLvl w:val="4"/>
    </w:pPr>
    <w:rPr>
      <w:sz w:val="22"/>
      <w:szCs w:val="22"/>
    </w:rPr>
  </w:style>
  <w:style w:type="paragraph" w:styleId="Heading6">
    <w:name w:val="heading 6"/>
    <w:basedOn w:val="Normal"/>
    <w:next w:val="Normal"/>
    <w:qFormat/>
    <w:rsid w:val="00BC4A65"/>
    <w:pPr>
      <w:keepNext/>
      <w:keepLines/>
      <w:numPr>
        <w:ilvl w:val="5"/>
        <w:numId w:val="1"/>
      </w:numPr>
      <w:spacing w:before="120"/>
      <w:outlineLvl w:val="5"/>
    </w:pPr>
    <w:rPr>
      <w:rFonts w:cs="Arial"/>
    </w:rPr>
  </w:style>
  <w:style w:type="paragraph" w:styleId="Heading7">
    <w:name w:val="heading 7"/>
    <w:basedOn w:val="Normal"/>
    <w:next w:val="Normal"/>
    <w:qFormat/>
    <w:rsid w:val="00BC4A65"/>
    <w:pPr>
      <w:keepNext/>
      <w:keepLines/>
      <w:numPr>
        <w:ilvl w:val="6"/>
        <w:numId w:val="1"/>
      </w:numPr>
      <w:spacing w:before="120"/>
      <w:outlineLvl w:val="6"/>
    </w:pPr>
    <w:rPr>
      <w:rFonts w:cs="Arial"/>
    </w:rPr>
  </w:style>
  <w:style w:type="paragraph" w:styleId="Heading8">
    <w:name w:val="heading 8"/>
    <w:basedOn w:val="Heading7"/>
    <w:next w:val="Normal"/>
    <w:qFormat/>
    <w:rsid w:val="00BC4A65"/>
    <w:pPr>
      <w:numPr>
        <w:ilvl w:val="7"/>
      </w:numPr>
      <w:outlineLvl w:val="7"/>
    </w:pPr>
  </w:style>
  <w:style w:type="paragraph" w:styleId="Heading9">
    <w:name w:val="heading 9"/>
    <w:basedOn w:val="Heading8"/>
    <w:next w:val="Normal"/>
    <w:qFormat/>
    <w:rsid w:val="00BC4A65"/>
    <w:pPr>
      <w:numPr>
        <w:ilvl w:val="8"/>
      </w:numPr>
      <w:outlineLvl w:val="8"/>
    </w:pPr>
  </w:style>
  <w:style w:type="character" w:default="1" w:styleId="DefaultParagraphFont">
    <w:name w:val="Default Paragraph Font"/>
    <w:uiPriority w:val="1"/>
    <w:semiHidden/>
    <w:unhideWhenUsed/>
    <w:rsid w:val="00BC4A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4A65"/>
  </w:style>
  <w:style w:type="paragraph" w:styleId="TOC8">
    <w:name w:val="toc 8"/>
    <w:basedOn w:val="TOC1"/>
    <w:semiHidden/>
    <w:rsid w:val="00BC4A65"/>
    <w:pPr>
      <w:spacing w:before="180"/>
      <w:ind w:left="2693" w:hanging="2693"/>
    </w:pPr>
    <w:rPr>
      <w:b w:val="0"/>
      <w:bCs/>
    </w:rPr>
  </w:style>
  <w:style w:type="paragraph" w:styleId="TOC1">
    <w:name w:val="toc 1"/>
    <w:aliases w:val="Observation TOC2"/>
    <w:uiPriority w:val="39"/>
    <w:rsid w:val="00BC4A6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C4A65"/>
    <w:pPr>
      <w:keepNext/>
      <w:keepLines/>
      <w:spacing w:before="180"/>
      <w:jc w:val="center"/>
    </w:pPr>
  </w:style>
  <w:style w:type="paragraph" w:styleId="Caption">
    <w:name w:val="caption"/>
    <w:basedOn w:val="Normal"/>
    <w:next w:val="Normal"/>
    <w:qFormat/>
    <w:rsid w:val="00BC4A65"/>
    <w:pPr>
      <w:spacing w:after="240"/>
      <w:jc w:val="center"/>
    </w:pPr>
    <w:rPr>
      <w:b/>
      <w:bCs/>
    </w:rPr>
  </w:style>
  <w:style w:type="paragraph" w:styleId="TOC5">
    <w:name w:val="toc 5"/>
    <w:aliases w:val="Observation TOC"/>
    <w:basedOn w:val="TOC4"/>
    <w:semiHidden/>
    <w:rsid w:val="00BC4A65"/>
    <w:pPr>
      <w:tabs>
        <w:tab w:val="right" w:pos="1701"/>
      </w:tabs>
      <w:ind w:left="1701" w:hanging="1701"/>
    </w:pPr>
  </w:style>
  <w:style w:type="paragraph" w:styleId="TOC4">
    <w:name w:val="toc 4"/>
    <w:basedOn w:val="TOC3"/>
    <w:semiHidden/>
    <w:rsid w:val="00BC4A65"/>
    <w:pPr>
      <w:ind w:left="1418" w:hanging="1418"/>
    </w:pPr>
  </w:style>
  <w:style w:type="paragraph" w:styleId="TOC3">
    <w:name w:val="toc 3"/>
    <w:basedOn w:val="TOC2"/>
    <w:semiHidden/>
    <w:rsid w:val="00BC4A65"/>
    <w:pPr>
      <w:ind w:left="1134" w:hanging="1134"/>
    </w:pPr>
  </w:style>
  <w:style w:type="paragraph" w:styleId="TOC2">
    <w:name w:val="toc 2"/>
    <w:basedOn w:val="TOC1"/>
    <w:semiHidden/>
    <w:rsid w:val="00BC4A65"/>
    <w:pPr>
      <w:keepNext w:val="0"/>
      <w:spacing w:before="0"/>
      <w:ind w:left="851" w:hanging="851"/>
    </w:pPr>
    <w:rPr>
      <w:szCs w:val="20"/>
    </w:rPr>
  </w:style>
  <w:style w:type="paragraph" w:styleId="Index2">
    <w:name w:val="index 2"/>
    <w:basedOn w:val="Index1"/>
    <w:semiHidden/>
    <w:rsid w:val="00BC4A65"/>
    <w:pPr>
      <w:ind w:left="284"/>
    </w:pPr>
  </w:style>
  <w:style w:type="paragraph" w:styleId="Index1">
    <w:name w:val="index 1"/>
    <w:basedOn w:val="Normal"/>
    <w:semiHidden/>
    <w:rsid w:val="00BC4A65"/>
    <w:pPr>
      <w:keepLines/>
      <w:spacing w:after="0"/>
    </w:pPr>
  </w:style>
  <w:style w:type="paragraph" w:styleId="DocumentMap">
    <w:name w:val="Document Map"/>
    <w:basedOn w:val="Normal"/>
    <w:semiHidden/>
    <w:rsid w:val="00BC4A65"/>
    <w:pPr>
      <w:shd w:val="clear" w:color="auto" w:fill="000080"/>
    </w:pPr>
    <w:rPr>
      <w:rFonts w:ascii="Tahoma" w:hAnsi="Tahoma" w:cs="Tahoma"/>
    </w:rPr>
  </w:style>
  <w:style w:type="paragraph" w:styleId="ListNumber2">
    <w:name w:val="List Number 2"/>
    <w:basedOn w:val="ListNumber"/>
    <w:rsid w:val="00BC4A65"/>
    <w:pPr>
      <w:ind w:left="851"/>
    </w:pPr>
  </w:style>
  <w:style w:type="paragraph" w:styleId="ListNumber">
    <w:name w:val="List Number"/>
    <w:basedOn w:val="List"/>
    <w:rsid w:val="00BC4A65"/>
  </w:style>
  <w:style w:type="paragraph" w:styleId="List">
    <w:name w:val="List"/>
    <w:basedOn w:val="Normal"/>
    <w:rsid w:val="00BC4A65"/>
    <w:pPr>
      <w:ind w:left="568" w:hanging="284"/>
    </w:pPr>
  </w:style>
  <w:style w:type="paragraph" w:styleId="Header">
    <w:name w:val="header"/>
    <w:rsid w:val="00BC4A6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C4A65"/>
    <w:rPr>
      <w:b/>
      <w:bCs/>
      <w:position w:val="6"/>
      <w:sz w:val="16"/>
      <w:szCs w:val="16"/>
    </w:rPr>
  </w:style>
  <w:style w:type="paragraph" w:styleId="FootnoteText">
    <w:name w:val="footnote text"/>
    <w:basedOn w:val="Normal"/>
    <w:semiHidden/>
    <w:rsid w:val="00BC4A65"/>
    <w:pPr>
      <w:keepLines/>
      <w:spacing w:after="0"/>
      <w:ind w:left="454" w:hanging="454"/>
    </w:pPr>
    <w:rPr>
      <w:sz w:val="16"/>
      <w:szCs w:val="16"/>
    </w:rPr>
  </w:style>
  <w:style w:type="paragraph" w:customStyle="1" w:styleId="3GPPHeader">
    <w:name w:val="3GPP_Header"/>
    <w:basedOn w:val="Normal"/>
    <w:rsid w:val="00BC4A65"/>
    <w:pPr>
      <w:tabs>
        <w:tab w:val="left" w:pos="1701"/>
        <w:tab w:val="right" w:pos="9639"/>
      </w:tabs>
      <w:spacing w:after="240"/>
    </w:pPr>
    <w:rPr>
      <w:b/>
      <w:sz w:val="24"/>
    </w:rPr>
  </w:style>
  <w:style w:type="paragraph" w:styleId="TOC9">
    <w:name w:val="toc 9"/>
    <w:basedOn w:val="TOC8"/>
    <w:semiHidden/>
    <w:rsid w:val="00BC4A65"/>
    <w:pPr>
      <w:ind w:left="1418" w:hanging="1418"/>
    </w:pPr>
  </w:style>
  <w:style w:type="paragraph" w:styleId="TOC6">
    <w:name w:val="toc 6"/>
    <w:basedOn w:val="TOC5"/>
    <w:next w:val="Normal"/>
    <w:semiHidden/>
    <w:rsid w:val="00BC4A65"/>
    <w:pPr>
      <w:ind w:left="1985" w:hanging="1985"/>
    </w:pPr>
  </w:style>
  <w:style w:type="paragraph" w:styleId="TOC7">
    <w:name w:val="toc 7"/>
    <w:basedOn w:val="TOC6"/>
    <w:next w:val="Normal"/>
    <w:semiHidden/>
    <w:rsid w:val="00BC4A65"/>
    <w:pPr>
      <w:ind w:left="2268" w:hanging="2268"/>
    </w:pPr>
  </w:style>
  <w:style w:type="paragraph" w:styleId="ListBullet2">
    <w:name w:val="List Bullet 2"/>
    <w:basedOn w:val="ListBullet"/>
    <w:rsid w:val="00BC4A65"/>
    <w:pPr>
      <w:numPr>
        <w:numId w:val="6"/>
      </w:numPr>
    </w:pPr>
  </w:style>
  <w:style w:type="paragraph" w:styleId="ListBullet">
    <w:name w:val="List Bullet"/>
    <w:basedOn w:val="BodyText"/>
    <w:rsid w:val="00BC4A65"/>
    <w:pPr>
      <w:numPr>
        <w:numId w:val="5"/>
      </w:numPr>
    </w:pPr>
  </w:style>
  <w:style w:type="paragraph" w:styleId="ListBullet3">
    <w:name w:val="List Bullet 3"/>
    <w:basedOn w:val="ListBullet2"/>
    <w:rsid w:val="00BC4A65"/>
    <w:pPr>
      <w:numPr>
        <w:numId w:val="7"/>
      </w:numPr>
    </w:pPr>
  </w:style>
  <w:style w:type="paragraph" w:customStyle="1" w:styleId="EQ">
    <w:name w:val="EQ"/>
    <w:basedOn w:val="Normal"/>
    <w:next w:val="Normal"/>
    <w:rsid w:val="00BC4A65"/>
    <w:pPr>
      <w:keepLines/>
      <w:tabs>
        <w:tab w:val="center" w:pos="4536"/>
        <w:tab w:val="right" w:pos="9072"/>
      </w:tabs>
      <w:spacing w:after="180"/>
      <w:jc w:val="left"/>
    </w:pPr>
    <w:rPr>
      <w:noProof/>
      <w:lang w:eastAsia="en-US"/>
    </w:rPr>
  </w:style>
  <w:style w:type="paragraph" w:styleId="List2">
    <w:name w:val="List 2"/>
    <w:basedOn w:val="List"/>
    <w:rsid w:val="00BC4A65"/>
    <w:pPr>
      <w:ind w:left="851"/>
    </w:pPr>
  </w:style>
  <w:style w:type="paragraph" w:styleId="List3">
    <w:name w:val="List 3"/>
    <w:basedOn w:val="List2"/>
    <w:rsid w:val="00BC4A65"/>
    <w:pPr>
      <w:ind w:left="1135"/>
    </w:pPr>
  </w:style>
  <w:style w:type="paragraph" w:styleId="List4">
    <w:name w:val="List 4"/>
    <w:basedOn w:val="List3"/>
    <w:rsid w:val="00BC4A65"/>
    <w:pPr>
      <w:ind w:left="1418"/>
    </w:pPr>
  </w:style>
  <w:style w:type="paragraph" w:styleId="List5">
    <w:name w:val="List 5"/>
    <w:basedOn w:val="List4"/>
    <w:rsid w:val="00BC4A65"/>
    <w:pPr>
      <w:ind w:left="1702"/>
    </w:pPr>
  </w:style>
  <w:style w:type="paragraph" w:customStyle="1" w:styleId="EditorsNote">
    <w:name w:val="Editor's Note"/>
    <w:basedOn w:val="Normal"/>
    <w:rsid w:val="00BC4A65"/>
    <w:pPr>
      <w:keepLines/>
      <w:spacing w:after="180"/>
      <w:ind w:left="1135" w:hanging="851"/>
      <w:jc w:val="left"/>
    </w:pPr>
    <w:rPr>
      <w:color w:val="FF0000"/>
      <w:lang w:eastAsia="en-US"/>
    </w:rPr>
  </w:style>
  <w:style w:type="paragraph" w:styleId="ListBullet4">
    <w:name w:val="List Bullet 4"/>
    <w:basedOn w:val="ListBullet3"/>
    <w:rsid w:val="00BC4A65"/>
    <w:pPr>
      <w:numPr>
        <w:numId w:val="8"/>
      </w:numPr>
    </w:pPr>
  </w:style>
  <w:style w:type="paragraph" w:styleId="ListBullet5">
    <w:name w:val="List Bullet 5"/>
    <w:basedOn w:val="ListBullet4"/>
    <w:rsid w:val="00BC4A65"/>
    <w:pPr>
      <w:numPr>
        <w:numId w:val="4"/>
      </w:numPr>
    </w:pPr>
  </w:style>
  <w:style w:type="paragraph" w:styleId="Footer">
    <w:name w:val="footer"/>
    <w:basedOn w:val="Header"/>
    <w:semiHidden/>
    <w:rsid w:val="00BC4A65"/>
    <w:pPr>
      <w:jc w:val="center"/>
    </w:pPr>
    <w:rPr>
      <w:i/>
      <w:iCs/>
    </w:rPr>
  </w:style>
  <w:style w:type="paragraph" w:customStyle="1" w:styleId="Reference">
    <w:name w:val="Reference"/>
    <w:basedOn w:val="Normal"/>
    <w:rsid w:val="00BC4A65"/>
    <w:pPr>
      <w:numPr>
        <w:numId w:val="2"/>
      </w:numPr>
    </w:pPr>
  </w:style>
  <w:style w:type="paragraph" w:styleId="BalloonText">
    <w:name w:val="Balloon Text"/>
    <w:basedOn w:val="Normal"/>
    <w:semiHidden/>
    <w:rsid w:val="00BC4A65"/>
    <w:rPr>
      <w:rFonts w:ascii="Tahoma" w:hAnsi="Tahoma" w:cs="Tahoma"/>
      <w:sz w:val="16"/>
      <w:szCs w:val="16"/>
    </w:rPr>
  </w:style>
  <w:style w:type="character" w:styleId="PageNumber">
    <w:name w:val="page number"/>
    <w:basedOn w:val="DefaultParagraphFont"/>
    <w:semiHidden/>
    <w:rsid w:val="00BC4A65"/>
  </w:style>
  <w:style w:type="paragraph" w:styleId="BodyText">
    <w:name w:val="Body Text"/>
    <w:basedOn w:val="Normal"/>
    <w:link w:val="BodyTextChar"/>
    <w:rsid w:val="00BC4A65"/>
  </w:style>
  <w:style w:type="character" w:styleId="Hyperlink">
    <w:name w:val="Hyperlink"/>
    <w:uiPriority w:val="99"/>
    <w:rsid w:val="00BC4A65"/>
    <w:rPr>
      <w:color w:val="0000FF"/>
      <w:u w:val="single"/>
      <w:lang w:val="en-GB"/>
    </w:rPr>
  </w:style>
  <w:style w:type="character" w:styleId="FollowedHyperlink">
    <w:name w:val="FollowedHyperlink"/>
    <w:semiHidden/>
    <w:rsid w:val="00BC4A65"/>
    <w:rPr>
      <w:color w:val="FF0000"/>
      <w:u w:val="single"/>
    </w:rPr>
  </w:style>
  <w:style w:type="character" w:styleId="CommentReference">
    <w:name w:val="annotation reference"/>
    <w:semiHidden/>
    <w:rsid w:val="00BC4A65"/>
    <w:rPr>
      <w:sz w:val="16"/>
      <w:szCs w:val="16"/>
    </w:rPr>
  </w:style>
  <w:style w:type="paragraph" w:styleId="CommentText">
    <w:name w:val="annotation text"/>
    <w:basedOn w:val="Normal"/>
    <w:semiHidden/>
    <w:rsid w:val="00BC4A65"/>
  </w:style>
  <w:style w:type="paragraph" w:styleId="CommentSubject">
    <w:name w:val="annotation subject"/>
    <w:basedOn w:val="CommentText"/>
    <w:next w:val="CommentText"/>
    <w:semiHidden/>
    <w:rsid w:val="00BC4A65"/>
    <w:rPr>
      <w:b/>
      <w:bCs/>
    </w:rPr>
  </w:style>
  <w:style w:type="character" w:customStyle="1" w:styleId="Heading1Char">
    <w:name w:val="Heading 1 Char"/>
    <w:link w:val="Heading1"/>
    <w:rsid w:val="00BC4A65"/>
    <w:rPr>
      <w:rFonts w:ascii="Arial" w:hAnsi="Arial" w:cs="Arial"/>
      <w:sz w:val="36"/>
      <w:szCs w:val="36"/>
      <w:lang w:val="en-GB" w:eastAsia="zh-CN"/>
    </w:rPr>
  </w:style>
  <w:style w:type="paragraph" w:customStyle="1" w:styleId="B1">
    <w:name w:val="B1"/>
    <w:basedOn w:val="List"/>
    <w:link w:val="B1Char"/>
    <w:rsid w:val="00BC4A65"/>
    <w:pPr>
      <w:spacing w:after="180"/>
      <w:jc w:val="left"/>
    </w:pPr>
    <w:rPr>
      <w:lang w:eastAsia="en-US"/>
    </w:rPr>
  </w:style>
  <w:style w:type="paragraph" w:customStyle="1" w:styleId="B2">
    <w:name w:val="B2"/>
    <w:basedOn w:val="List2"/>
    <w:rsid w:val="00BC4A65"/>
    <w:pPr>
      <w:spacing w:after="180"/>
      <w:jc w:val="left"/>
    </w:pPr>
    <w:rPr>
      <w:lang w:eastAsia="en-US"/>
    </w:rPr>
  </w:style>
  <w:style w:type="paragraph" w:customStyle="1" w:styleId="B3">
    <w:name w:val="B3"/>
    <w:basedOn w:val="List3"/>
    <w:rsid w:val="00BC4A65"/>
    <w:pPr>
      <w:spacing w:after="180"/>
      <w:jc w:val="left"/>
    </w:pPr>
    <w:rPr>
      <w:lang w:eastAsia="en-US"/>
    </w:rPr>
  </w:style>
  <w:style w:type="paragraph" w:customStyle="1" w:styleId="B4">
    <w:name w:val="B4"/>
    <w:basedOn w:val="List4"/>
    <w:rsid w:val="00BC4A65"/>
    <w:pPr>
      <w:spacing w:after="180"/>
      <w:jc w:val="left"/>
    </w:pPr>
    <w:rPr>
      <w:lang w:eastAsia="en-US"/>
    </w:rPr>
  </w:style>
  <w:style w:type="paragraph" w:customStyle="1" w:styleId="Proposal">
    <w:name w:val="Proposal"/>
    <w:basedOn w:val="Normal"/>
    <w:rsid w:val="00BC4A65"/>
    <w:pPr>
      <w:numPr>
        <w:numId w:val="3"/>
      </w:numPr>
      <w:tabs>
        <w:tab w:val="clear" w:pos="1304"/>
        <w:tab w:val="left" w:pos="1701"/>
      </w:tabs>
      <w:ind w:left="1701" w:hanging="1701"/>
    </w:pPr>
    <w:rPr>
      <w:b/>
      <w:bCs/>
    </w:rPr>
  </w:style>
  <w:style w:type="character" w:customStyle="1" w:styleId="BodyTextChar">
    <w:name w:val="Body Text Char"/>
    <w:link w:val="BodyText"/>
    <w:rsid w:val="00BC4A65"/>
    <w:rPr>
      <w:rFonts w:ascii="Arial" w:hAnsi="Arial"/>
      <w:lang w:val="en-GB" w:eastAsia="zh-CN"/>
    </w:rPr>
  </w:style>
  <w:style w:type="paragraph" w:customStyle="1" w:styleId="B5">
    <w:name w:val="B5"/>
    <w:basedOn w:val="List5"/>
    <w:rsid w:val="00BC4A65"/>
    <w:pPr>
      <w:spacing w:after="180"/>
      <w:jc w:val="left"/>
    </w:pPr>
    <w:rPr>
      <w:lang w:eastAsia="en-US"/>
    </w:rPr>
  </w:style>
  <w:style w:type="paragraph" w:customStyle="1" w:styleId="EX">
    <w:name w:val="EX"/>
    <w:basedOn w:val="Normal"/>
    <w:rsid w:val="00BC4A65"/>
    <w:pPr>
      <w:keepLines/>
      <w:spacing w:after="180"/>
      <w:ind w:left="1702" w:hanging="1418"/>
      <w:jc w:val="left"/>
    </w:pPr>
    <w:rPr>
      <w:lang w:eastAsia="en-US"/>
    </w:rPr>
  </w:style>
  <w:style w:type="paragraph" w:customStyle="1" w:styleId="EW">
    <w:name w:val="EW"/>
    <w:basedOn w:val="EX"/>
    <w:rsid w:val="00BC4A65"/>
    <w:pPr>
      <w:spacing w:after="0"/>
    </w:pPr>
  </w:style>
  <w:style w:type="paragraph" w:customStyle="1" w:styleId="TAL">
    <w:name w:val="TAL"/>
    <w:basedOn w:val="Normal"/>
    <w:rsid w:val="00BC4A65"/>
    <w:pPr>
      <w:keepNext/>
      <w:keepLines/>
      <w:spacing w:after="0"/>
      <w:jc w:val="left"/>
    </w:pPr>
    <w:rPr>
      <w:sz w:val="18"/>
      <w:lang w:eastAsia="en-US"/>
    </w:rPr>
  </w:style>
  <w:style w:type="paragraph" w:customStyle="1" w:styleId="TAC">
    <w:name w:val="TAC"/>
    <w:basedOn w:val="TAL"/>
    <w:rsid w:val="00BC4A65"/>
    <w:pPr>
      <w:jc w:val="center"/>
    </w:pPr>
  </w:style>
  <w:style w:type="paragraph" w:customStyle="1" w:styleId="TAH">
    <w:name w:val="TAH"/>
    <w:basedOn w:val="TAC"/>
    <w:rsid w:val="00BC4A65"/>
    <w:rPr>
      <w:b/>
    </w:rPr>
  </w:style>
  <w:style w:type="paragraph" w:customStyle="1" w:styleId="TAN">
    <w:name w:val="TAN"/>
    <w:basedOn w:val="TAL"/>
    <w:rsid w:val="00BC4A65"/>
    <w:pPr>
      <w:ind w:left="851" w:hanging="851"/>
    </w:pPr>
  </w:style>
  <w:style w:type="paragraph" w:customStyle="1" w:styleId="TAR">
    <w:name w:val="TAR"/>
    <w:basedOn w:val="TAL"/>
    <w:rsid w:val="00BC4A65"/>
    <w:pPr>
      <w:jc w:val="right"/>
    </w:pPr>
  </w:style>
  <w:style w:type="paragraph" w:customStyle="1" w:styleId="TH">
    <w:name w:val="TH"/>
    <w:basedOn w:val="Normal"/>
    <w:rsid w:val="00BC4A65"/>
    <w:pPr>
      <w:keepNext/>
      <w:keepLines/>
      <w:spacing w:before="60" w:after="180"/>
      <w:jc w:val="center"/>
    </w:pPr>
    <w:rPr>
      <w:b/>
      <w:lang w:eastAsia="en-US"/>
    </w:rPr>
  </w:style>
  <w:style w:type="paragraph" w:customStyle="1" w:styleId="TF">
    <w:name w:val="TF"/>
    <w:basedOn w:val="TH"/>
    <w:rsid w:val="00BC4A65"/>
    <w:pPr>
      <w:keepNext w:val="0"/>
      <w:spacing w:before="0" w:after="240"/>
    </w:pPr>
  </w:style>
  <w:style w:type="paragraph" w:customStyle="1" w:styleId="TT">
    <w:name w:val="TT"/>
    <w:basedOn w:val="Heading1"/>
    <w:next w:val="Normal"/>
    <w:rsid w:val="00BC4A65"/>
    <w:pPr>
      <w:numPr>
        <w:numId w:val="0"/>
      </w:numPr>
      <w:ind w:left="1134" w:hanging="1134"/>
      <w:outlineLvl w:val="9"/>
    </w:pPr>
    <w:rPr>
      <w:rFonts w:cs="Times New Roman"/>
      <w:szCs w:val="20"/>
      <w:lang w:eastAsia="en-US"/>
    </w:rPr>
  </w:style>
  <w:style w:type="paragraph" w:customStyle="1" w:styleId="ZA">
    <w:name w:val="ZA"/>
    <w:rsid w:val="00BC4A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4A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C4A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C4A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C4A65"/>
  </w:style>
  <w:style w:type="paragraph" w:customStyle="1" w:styleId="ZH">
    <w:name w:val="ZH"/>
    <w:rsid w:val="00BC4A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C4A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C4A65"/>
    <w:pPr>
      <w:framePr w:hRule="auto" w:wrap="notBeside" w:y="852"/>
    </w:pPr>
    <w:rPr>
      <w:i w:val="0"/>
      <w:sz w:val="40"/>
    </w:rPr>
  </w:style>
  <w:style w:type="paragraph" w:customStyle="1" w:styleId="ZU">
    <w:name w:val="ZU"/>
    <w:rsid w:val="00BC4A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C4A65"/>
    <w:pPr>
      <w:framePr w:wrap="notBeside" w:y="16161"/>
    </w:pPr>
  </w:style>
  <w:style w:type="paragraph" w:customStyle="1" w:styleId="FP">
    <w:name w:val="FP"/>
    <w:basedOn w:val="Normal"/>
    <w:rsid w:val="00BC4A65"/>
    <w:pPr>
      <w:spacing w:after="0"/>
      <w:jc w:val="left"/>
    </w:pPr>
    <w:rPr>
      <w:lang w:eastAsia="en-US"/>
    </w:rPr>
  </w:style>
  <w:style w:type="paragraph" w:customStyle="1" w:styleId="Observation">
    <w:name w:val="Observation"/>
    <w:basedOn w:val="Proposal"/>
    <w:qFormat/>
    <w:rsid w:val="00BC4A65"/>
    <w:pPr>
      <w:numPr>
        <w:numId w:val="13"/>
      </w:numPr>
      <w:ind w:left="1701" w:hanging="1701"/>
    </w:pPr>
  </w:style>
  <w:style w:type="paragraph" w:styleId="TableofFigures">
    <w:name w:val="table of figures"/>
    <w:basedOn w:val="Normal"/>
    <w:next w:val="Normal"/>
    <w:uiPriority w:val="99"/>
    <w:rsid w:val="00BC4A65"/>
    <w:pPr>
      <w:ind w:left="1418" w:hanging="1418"/>
      <w:jc w:val="left"/>
    </w:pPr>
    <w:rPr>
      <w:b/>
    </w:rPr>
  </w:style>
  <w:style w:type="paragraph" w:customStyle="1" w:styleId="Doc-text2">
    <w:name w:val="Doc-text2"/>
    <w:basedOn w:val="Normal"/>
    <w:link w:val="Doc-text2Char"/>
    <w:qFormat/>
    <w:rsid w:val="00BC4A6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C4A65"/>
    <w:rPr>
      <w:rFonts w:ascii="Arial" w:eastAsia="MS Mincho" w:hAnsi="Arial"/>
      <w:szCs w:val="24"/>
      <w:lang w:val="en-GB" w:eastAsia="en-GB"/>
    </w:rPr>
  </w:style>
  <w:style w:type="paragraph" w:styleId="ListParagraph">
    <w:name w:val="List Paragraph"/>
    <w:basedOn w:val="Normal"/>
    <w:uiPriority w:val="34"/>
    <w:qFormat/>
    <w:rsid w:val="00CE6099"/>
    <w:pPr>
      <w:ind w:left="720"/>
      <w:contextualSpacing/>
    </w:pPr>
  </w:style>
  <w:style w:type="table" w:styleId="TableGrid">
    <w:name w:val="Table Grid"/>
    <w:basedOn w:val="TableNormal"/>
    <w:rsid w:val="00CE60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E6099"/>
    <w:pPr>
      <w:overflowPunct w:val="0"/>
      <w:autoSpaceDE w:val="0"/>
      <w:autoSpaceDN w:val="0"/>
      <w:adjustRightInd w:val="0"/>
      <w:jc w:val="both"/>
      <w:textAlignment w:val="baseline"/>
    </w:pPr>
    <w:rPr>
      <w:rFonts w:ascii="Arial" w:hAnsi="Arial"/>
      <w:lang w:val="en-GB" w:eastAsia="zh-CN"/>
    </w:rPr>
  </w:style>
  <w:style w:type="character" w:customStyle="1" w:styleId="B1Char">
    <w:name w:val="B1 Char"/>
    <w:link w:val="B1"/>
    <w:locked/>
    <w:rsid w:val="00CE609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AH_Vancouver\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5NUHHDQN7SK2-1476151046-15284</_dlc_DocId>
    <_dlc_DocIdUrl xmlns="f166a696-7b5b-4ccd-9f0c-ffde0cceec81">
      <Url>https://ericsson.sharepoint.com/sites/star/_layouts/15/DocIdRedir.aspx?ID=5NUHHDQN7SK2-1476151046-15284</Url>
      <Description>5NUHHDQN7SK2-1476151046-15284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75A43-20BC-45FF-BA1A-731567BBB0CF}">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D81B8F96-C1A9-4F32-B20C-F85E12DBD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f166a696-7b5b-4ccd-9f0c-ffde0cceec81"/>
    <ds:schemaRef ds:uri="http://purl.org/dc/elements/1.1/"/>
    <ds:schemaRef ds:uri="http://purl.org/dc/dcmitype/"/>
    <ds:schemaRef ds:uri="d8762117-8292-4133-b1c7-eab5c6487cfd"/>
    <ds:schemaRef ds:uri="611109f9-ed58-4498-a270-1fb2086a5321"/>
    <ds:schemaRef ds:uri="http://www.w3.org/XML/1998/namespace"/>
  </ds:schemaRefs>
</ds:datastoreItem>
</file>

<file path=customXml/itemProps5.xml><?xml version="1.0" encoding="utf-8"?>
<ds:datastoreItem xmlns:ds="http://schemas.openxmlformats.org/officeDocument/2006/customXml" ds:itemID="{EDBEDE26-262B-41CC-8F8B-F987BA90160A}">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EB7AE901-B905-4ABA-8579-7E9F9A701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36</TotalTime>
  <Pages>6</Pages>
  <Words>2480</Words>
  <Characters>12151</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Jani-Pekka Kainulainen</cp:lastModifiedBy>
  <cp:revision>26</cp:revision>
  <cp:lastPrinted>2008-01-31T16:09:00Z</cp:lastPrinted>
  <dcterms:created xsi:type="dcterms:W3CDTF">2018-01-02T14:39:00Z</dcterms:created>
  <dcterms:modified xsi:type="dcterms:W3CDTF">2018-01-11T18:17:00Z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351788d1-7e35-4dd2-b062-b0061204b90c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